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232958" w:rsidP="00E0667A">
      <w:pPr>
        <w:pBdr>
          <w:bottom w:val="double" w:sz="4" w:space="1" w:color="auto"/>
        </w:pBdr>
        <w:jc w:val="cente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570495" w:rsidRDefault="00E0667A" w:rsidP="00E0667A">
      <w:pPr>
        <w:contextualSpacing/>
        <w:jc w:val="center"/>
        <w:rPr>
          <w:rFonts w:ascii="Times New Roman" w:hAnsi="Times New Roman"/>
          <w:sz w:val="24"/>
          <w:szCs w:val="24"/>
        </w:rPr>
      </w:pPr>
      <w:r w:rsidRPr="00E0667A">
        <w:rPr>
          <w:rFonts w:ascii="Times New Roman" w:hAnsi="Times New Roman"/>
          <w:sz w:val="24"/>
          <w:szCs w:val="24"/>
        </w:rPr>
        <w:t xml:space="preserve">тел. факс. </w:t>
      </w:r>
      <w:r w:rsidRPr="00570495">
        <w:rPr>
          <w:rFonts w:ascii="Times New Roman" w:hAnsi="Times New Roman"/>
          <w:sz w:val="24"/>
          <w:szCs w:val="24"/>
        </w:rPr>
        <w:t xml:space="preserve">+7 (34369) 4-40-10, </w:t>
      </w:r>
      <w:r w:rsidRPr="00E0667A">
        <w:rPr>
          <w:rFonts w:ascii="Times New Roman" w:hAnsi="Times New Roman"/>
          <w:sz w:val="24"/>
          <w:szCs w:val="24"/>
          <w:lang w:val="en-US"/>
        </w:rPr>
        <w:t>e</w:t>
      </w:r>
      <w:r w:rsidRPr="00570495">
        <w:rPr>
          <w:rFonts w:ascii="Times New Roman" w:hAnsi="Times New Roman"/>
          <w:sz w:val="24"/>
          <w:szCs w:val="24"/>
        </w:rPr>
        <w:t>-</w:t>
      </w:r>
      <w:r w:rsidRPr="00E0667A">
        <w:rPr>
          <w:rFonts w:ascii="Times New Roman" w:hAnsi="Times New Roman"/>
          <w:sz w:val="24"/>
          <w:szCs w:val="24"/>
          <w:lang w:val="en-US"/>
        </w:rPr>
        <w:t>mail</w:t>
      </w:r>
      <w:r w:rsidRPr="00570495">
        <w:rPr>
          <w:rFonts w:ascii="Times New Roman" w:hAnsi="Times New Roman"/>
          <w:sz w:val="24"/>
          <w:szCs w:val="24"/>
        </w:rPr>
        <w:t>:</w:t>
      </w:r>
      <w:r w:rsidR="00AE0224" w:rsidRPr="00AE0224">
        <w:t xml:space="preserve"> </w:t>
      </w:r>
      <w:hyperlink r:id="rId8" w:history="1">
        <w:r w:rsidR="00AE0224" w:rsidRPr="00AE0224">
          <w:rPr>
            <w:rStyle w:val="affff8"/>
            <w:rFonts w:ascii="Times New Roman" w:hAnsi="Times New Roman"/>
            <w:sz w:val="24"/>
            <w:szCs w:val="24"/>
            <w:lang w:val="en-US"/>
          </w:rPr>
          <w:t>bervodokanal</w:t>
        </w:r>
        <w:r w:rsidR="00AE0224" w:rsidRPr="00AE0224">
          <w:rPr>
            <w:rStyle w:val="affff8"/>
            <w:rFonts w:ascii="Times New Roman" w:hAnsi="Times New Roman"/>
            <w:sz w:val="24"/>
            <w:szCs w:val="24"/>
          </w:rPr>
          <w:t>@</w:t>
        </w:r>
        <w:r w:rsidR="00AE0224" w:rsidRPr="00AE0224">
          <w:rPr>
            <w:rStyle w:val="affff8"/>
            <w:rFonts w:ascii="Times New Roman" w:hAnsi="Times New Roman"/>
            <w:sz w:val="24"/>
            <w:szCs w:val="24"/>
            <w:lang w:val="en-US"/>
          </w:rPr>
          <w:t>bk</w:t>
        </w:r>
        <w:r w:rsidR="00AE0224" w:rsidRPr="00AE0224">
          <w:rPr>
            <w:rStyle w:val="affff8"/>
            <w:rFonts w:ascii="Times New Roman" w:hAnsi="Times New Roman"/>
            <w:sz w:val="24"/>
            <w:szCs w:val="24"/>
          </w:rPr>
          <w:t>.</w:t>
        </w:r>
        <w:r w:rsidR="00AE0224" w:rsidRPr="00AE0224">
          <w:rPr>
            <w:rStyle w:val="affff8"/>
            <w:rFonts w:ascii="Times New Roman" w:hAnsi="Times New Roman"/>
            <w:sz w:val="24"/>
            <w:szCs w:val="24"/>
            <w:lang w:val="en-US"/>
          </w:rPr>
          <w:t>ru</w:t>
        </w:r>
      </w:hyperlink>
      <w:r w:rsidRPr="00570495">
        <w:rPr>
          <w:rFonts w:ascii="Times New Roman" w:hAnsi="Times New Roman"/>
          <w:sz w:val="24"/>
          <w:szCs w:val="24"/>
        </w:rPr>
        <w:t xml:space="preserve"> </w:t>
      </w:r>
      <w:hyperlink w:history="1"/>
      <w:r w:rsidRPr="00570495">
        <w:rPr>
          <w:rFonts w:ascii="Times New Roman" w:hAnsi="Times New Roman"/>
          <w:sz w:val="24"/>
          <w:szCs w:val="24"/>
        </w:rPr>
        <w:t xml:space="preserve">, </w:t>
      </w:r>
      <w:r w:rsidRPr="00E0667A">
        <w:rPr>
          <w:rFonts w:ascii="Times New Roman" w:hAnsi="Times New Roman"/>
          <w:sz w:val="24"/>
          <w:szCs w:val="24"/>
        </w:rPr>
        <w:t>адрес</w:t>
      </w:r>
      <w:r w:rsidRPr="00570495">
        <w:rPr>
          <w:rFonts w:ascii="Times New Roman" w:hAnsi="Times New Roman"/>
          <w:sz w:val="24"/>
          <w:szCs w:val="24"/>
        </w:rPr>
        <w:t xml:space="preserve"> </w:t>
      </w:r>
      <w:r w:rsidRPr="00E0667A">
        <w:rPr>
          <w:rFonts w:ascii="Times New Roman" w:hAnsi="Times New Roman"/>
          <w:sz w:val="24"/>
          <w:szCs w:val="24"/>
        </w:rPr>
        <w:t>сайта</w:t>
      </w:r>
      <w:r w:rsidRPr="00570495">
        <w:rPr>
          <w:rFonts w:ascii="Times New Roman" w:hAnsi="Times New Roman"/>
          <w:sz w:val="24"/>
          <w:szCs w:val="24"/>
        </w:rPr>
        <w:t xml:space="preserve"> </w:t>
      </w:r>
      <w:hyperlink r:id="rId9" w:history="1">
        <w:r w:rsidRPr="00E0667A">
          <w:rPr>
            <w:rStyle w:val="affff8"/>
            <w:rFonts w:ascii="Times New Roman" w:hAnsi="Times New Roman"/>
            <w:sz w:val="24"/>
            <w:szCs w:val="24"/>
            <w:lang w:val="en-US"/>
          </w:rPr>
          <w:t>http</w:t>
        </w:r>
        <w:r w:rsidRPr="00570495">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570495">
          <w:rPr>
            <w:rStyle w:val="affff8"/>
            <w:rFonts w:ascii="Times New Roman" w:hAnsi="Times New Roman"/>
            <w:sz w:val="24"/>
            <w:szCs w:val="24"/>
          </w:rPr>
          <w:t>.</w:t>
        </w:r>
        <w:r w:rsidRPr="00E0667A">
          <w:rPr>
            <w:rStyle w:val="affff8"/>
            <w:rFonts w:ascii="Times New Roman" w:hAnsi="Times New Roman"/>
            <w:sz w:val="24"/>
            <w:szCs w:val="24"/>
            <w:lang w:val="en-US"/>
          </w:rPr>
          <w:t>ru</w:t>
        </w:r>
        <w:r w:rsidRPr="00570495">
          <w:rPr>
            <w:rStyle w:val="affff8"/>
            <w:rFonts w:ascii="Times New Roman" w:hAnsi="Times New Roman"/>
            <w:sz w:val="24"/>
            <w:szCs w:val="24"/>
          </w:rPr>
          <w:t>/</w:t>
        </w:r>
      </w:hyperlink>
    </w:p>
    <w:p w:rsidR="00D072D3" w:rsidRPr="00D072D3" w:rsidRDefault="00E0667A" w:rsidP="00D072D3">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w:t>
      </w:r>
      <w:r w:rsidR="00D072D3" w:rsidRPr="00D072D3">
        <w:rPr>
          <w:rFonts w:ascii="Times New Roman" w:hAnsi="Times New Roman"/>
          <w:sz w:val="24"/>
          <w:szCs w:val="24"/>
        </w:rPr>
        <w:t>в Уральском банке ПАО «Сбербанк»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CB73E1" w:rsidRPr="00737B38" w:rsidRDefault="00CB73E1">
      <w:pPr>
        <w:pStyle w:val="10"/>
        <w:spacing w:line="240" w:lineRule="auto"/>
        <w:jc w:val="right"/>
        <w:outlineLvl w:val="0"/>
        <w:rPr>
          <w:rFonts w:ascii="Times New Roman" w:hAnsi="Times New Roman" w:cs="Times New Roman"/>
          <w:b/>
          <w:bCs/>
        </w:rPr>
      </w:pP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sidR="00B57E7E">
        <w:rPr>
          <w:rFonts w:ascii="Times New Roman" w:hAnsi="Times New Roman" w:cs="Times New Roman"/>
          <w:b/>
          <w:bCs/>
        </w:rPr>
        <w:t>Алешина А.А.</w:t>
      </w:r>
      <w:r w:rsidRPr="00737B38">
        <w:rPr>
          <w:rFonts w:ascii="Times New Roman" w:hAnsi="Times New Roman" w:cs="Times New Roman"/>
          <w:b/>
          <w:bCs/>
        </w:rPr>
        <w:t xml:space="preserve"> /</w:t>
      </w:r>
    </w:p>
    <w:p w:rsidR="00450039" w:rsidRPr="00737B38" w:rsidRDefault="00450039">
      <w:pPr>
        <w:pStyle w:val="10"/>
        <w:spacing w:line="240" w:lineRule="auto"/>
        <w:jc w:val="right"/>
        <w:outlineLvl w:val="0"/>
        <w:rPr>
          <w:rFonts w:ascii="Times New Roman" w:hAnsi="Times New Roman" w:cs="Times New Roman"/>
          <w:b/>
          <w:bCs/>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00B57E7E">
        <w:rPr>
          <w:rFonts w:ascii="Times New Roman" w:hAnsi="Times New Roman" w:cs="Times New Roman"/>
          <w:b/>
          <w:bCs/>
        </w:rPr>
        <w:t>«</w:t>
      </w:r>
      <w:r w:rsidR="0006123D">
        <w:rPr>
          <w:rFonts w:ascii="Times New Roman" w:hAnsi="Times New Roman" w:cs="Times New Roman"/>
          <w:b/>
          <w:bCs/>
        </w:rPr>
        <w:t>21</w:t>
      </w:r>
      <w:r w:rsidR="00CA1B6E">
        <w:rPr>
          <w:rFonts w:ascii="Times New Roman" w:hAnsi="Times New Roman" w:cs="Times New Roman"/>
          <w:b/>
          <w:bCs/>
        </w:rPr>
        <w:t xml:space="preserve">» </w:t>
      </w:r>
      <w:r w:rsidR="0006123D">
        <w:rPr>
          <w:rFonts w:ascii="Times New Roman" w:hAnsi="Times New Roman" w:cs="Times New Roman"/>
          <w:b/>
          <w:bCs/>
        </w:rPr>
        <w:t>января</w:t>
      </w:r>
      <w:r w:rsidR="00D41A06">
        <w:rPr>
          <w:rFonts w:ascii="Times New Roman" w:hAnsi="Times New Roman" w:cs="Times New Roman"/>
          <w:b/>
          <w:bCs/>
        </w:rPr>
        <w:t xml:space="preserve"> </w:t>
      </w:r>
      <w:r w:rsidRPr="00737B38">
        <w:rPr>
          <w:rFonts w:ascii="Times New Roman" w:hAnsi="Times New Roman" w:cs="Times New Roman"/>
          <w:b/>
          <w:bCs/>
        </w:rPr>
        <w:t>20</w:t>
      </w:r>
      <w:r w:rsidR="00D41A06">
        <w:rPr>
          <w:rFonts w:ascii="Times New Roman" w:hAnsi="Times New Roman" w:cs="Times New Roman"/>
          <w:b/>
          <w:bCs/>
        </w:rPr>
        <w:t>2</w:t>
      </w:r>
      <w:r w:rsidR="0006123D">
        <w:rPr>
          <w:rFonts w:ascii="Times New Roman" w:hAnsi="Times New Roman" w:cs="Times New Roman"/>
          <w:b/>
          <w:bCs/>
        </w:rPr>
        <w:t>1</w:t>
      </w:r>
      <w:r w:rsidR="00FF0FEE">
        <w:rPr>
          <w:rFonts w:ascii="Times New Roman" w:hAnsi="Times New Roman" w:cs="Times New Roman"/>
          <w:b/>
          <w:bCs/>
        </w:rPr>
        <w:t xml:space="preserve"> </w:t>
      </w:r>
      <w:r w:rsidRPr="00737B38">
        <w:rPr>
          <w:rFonts w:ascii="Times New Roman" w:hAnsi="Times New Roman" w:cs="Times New Roman"/>
          <w:b/>
          <w:bCs/>
        </w:rPr>
        <w:t>г.</w:t>
      </w: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CB5BDA" w:rsidRDefault="00CB5BDA">
      <w:pPr>
        <w:pStyle w:val="10"/>
        <w:spacing w:line="240" w:lineRule="auto"/>
        <w:jc w:val="center"/>
        <w:outlineLvl w:val="0"/>
        <w:rPr>
          <w:rFonts w:ascii="Times New Roman" w:hAnsi="Times New Roman" w:cs="Times New Roman"/>
          <w:b/>
          <w:bCs/>
        </w:rPr>
      </w:pPr>
    </w:p>
    <w:p w:rsidR="00B46ADC" w:rsidRDefault="00B46ADC">
      <w:pPr>
        <w:pStyle w:val="10"/>
        <w:spacing w:line="240" w:lineRule="auto"/>
        <w:jc w:val="center"/>
        <w:outlineLvl w:val="0"/>
        <w:rPr>
          <w:rFonts w:ascii="Times New Roman" w:hAnsi="Times New Roman" w:cs="Times New Roman"/>
          <w:b/>
          <w:bCs/>
        </w:rPr>
      </w:pPr>
    </w:p>
    <w:p w:rsidR="004A77B7" w:rsidRDefault="004A77B7">
      <w:pPr>
        <w:pStyle w:val="10"/>
        <w:spacing w:line="240" w:lineRule="auto"/>
        <w:jc w:val="center"/>
        <w:outlineLvl w:val="0"/>
        <w:rPr>
          <w:rFonts w:ascii="Times New Roman" w:hAnsi="Times New Roman" w:cs="Times New Roman"/>
          <w:b/>
          <w:bCs/>
        </w:rPr>
      </w:pPr>
    </w:p>
    <w:p w:rsidR="00BD7B26" w:rsidRDefault="00BD7B26">
      <w:pPr>
        <w:pStyle w:val="10"/>
        <w:spacing w:line="240" w:lineRule="auto"/>
        <w:jc w:val="center"/>
        <w:outlineLvl w:val="0"/>
        <w:rPr>
          <w:rFonts w:ascii="Times New Roman" w:hAnsi="Times New Roman" w:cs="Times New Roman"/>
          <w:b/>
          <w:bCs/>
        </w:rPr>
      </w:pPr>
    </w:p>
    <w:p w:rsidR="00BD7B26" w:rsidRDefault="00585099" w:rsidP="00FE5C18">
      <w:pPr>
        <w:pStyle w:val="10"/>
        <w:jc w:val="center"/>
        <w:outlineLvl w:val="0"/>
        <w:rPr>
          <w:rFonts w:ascii="Times New Roman" w:hAnsi="Times New Roman" w:cs="Times New Roman"/>
          <w:b/>
          <w:bCs/>
        </w:rPr>
      </w:pPr>
      <w:r w:rsidRPr="00585099">
        <w:rPr>
          <w:rFonts w:ascii="Times New Roman" w:hAnsi="Times New Roman"/>
          <w:b/>
          <w:bCs/>
          <w:u w:val="single"/>
        </w:rPr>
        <w:t>Поставка флокулянта катионного типа на основе полиакриламида «РусФлок 675» или эквивалент</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Style w:val="af0"/>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BD7B26">
        <w:rPr>
          <w:rFonts w:ascii="Times New Roman" w:hAnsi="Times New Roman" w:cs="Times New Roman"/>
        </w:rPr>
        <w:t>2</w:t>
      </w:r>
      <w:r w:rsidR="00FE5C18">
        <w:rPr>
          <w:rFonts w:ascii="Times New Roman" w:hAnsi="Times New Roman" w:cs="Times New Roman"/>
        </w:rPr>
        <w:t>1</w:t>
      </w:r>
      <w:r w:rsidR="00BD7B26">
        <w:rPr>
          <w:rFonts w:ascii="Times New Roman" w:hAnsi="Times New Roman" w:cs="Times New Roman"/>
        </w:rPr>
        <w:t xml:space="preserve"> </w:t>
      </w:r>
      <w:r w:rsidRPr="00737B38">
        <w:rPr>
          <w:rFonts w:ascii="Times New Roman" w:hAnsi="Times New Roman" w:cs="Times New Roman"/>
        </w:rPr>
        <w:t>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w:t>
      </w:r>
      <w:r w:rsidRPr="00695E8F">
        <w:rPr>
          <w:rFonts w:ascii="Times New Roman" w:hAnsi="Times New Roman" w:cs="Times New Roman"/>
          <w:lang w:val="x-none" w:eastAsia="en-US"/>
        </w:rPr>
        <w:lastRenderedPageBreak/>
        <w:t xml:space="preserve">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проведение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 или спецификации (приложение №1 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Товар, предлагаемый участником закупки, должен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 при условии сохранения соответствия, предлагаемого участником закупки количества товара требованиям Заказчика и соответственного изменения единицы измерения товара. Наличие перерасчета при сохранении общего количества, предлагаемого участником закупки товара, не является основанием для отклонения заявки участника закупки.</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3. В Предложении участника закупки в отношении каждой позиции объекта закупки должны быть указаны показатели, содержащиеся в столбце «Показатель (наименование характеристики)» в полном объеме, значения которых указываются на условиях:</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3.1. Характеристики из столбца «Максимальные и (или) минимальные показатели объекта закупки» должны быть указаны участником закупки точными значениями показателей и не должны содержать двойных и неоднозначных предложений, слов «или эквивалент», «не более», «не менее» и т.п. </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Товар, предлагаемый участником закупки, должен соответствовать показателям, указанным Заказчиком в данном столбце.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Возможные варианты указания показателей по столбцу «Максимальные и (или) минимальные показатели объекта закупки» в предложении участника закупки:</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а) в случае если показатели в технической документации производителя, техническом паспорте, инструкции пользователя и других документах на предлагаемый товар описаны в виде диапазона значений (со словами «не более», «не менее» и др.), участник закупки может указывать значения показателей диапазоном (со словами «не более», «не менее» и др.). При этом обязательно указывается ссылка «согласно техническим характеристикам производителя».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б) в случае установления Заказчиком диапазона значений показателя (не менее чем от ___ и не более чем до _), участник закупки должен указать диапазон, которому фактически соответствует предлагаемый им товар. При этом диапазон значений может быть равен или шире диапазона,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 в случае установления Заказчиком значения показателя с предельным значением (не менее чем ___, не более чем __), участник закупки должен указать значение, которому фактически соответствует предлагаемый им товар, при этом товар, предлагаемый участником закупки, должен соответствовать предельным значениям показателей, указанным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г) в случае установления Заказчиком показателей с допуском (конкретное значение показателя ± допуск), участник закупки должен указать такие показатели в виде - «конкретное значение показателя ± допуск», при этом значение допуска должно быть меньшим или равным значению допуска, установленному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д) в случае установления Заказчиком текстового описания показателей (когда устанавливается наличие (отсутствие), соответствие (несоответствие) характеристик), участник закупки должен указать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им товаре.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е) в случае установления Заказчиком показателей в виде списка (когда существует возможность выбора конкретного показателя из списка заданных), участник закупки должен указать значения показателей из списка в полном объеме (не менее установленного Заказчиком количества показателей). Если Заказчиком установлено, что товар должен обладать одним значением из списка показателей, участник закупки должен указать 1 (одно) конкретное значение показателя из списка,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ж) в случае изменения участником закупки показателей «Фасовка» и(или) «Упаковка», участником закупки должен быть соответственно произведен перерасчет общего количества предлагаемого товара и изменение единицы измерения.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3.2. Характеристики из столбца «Показатели, которые не могут изменяться» должны быть указаны участником закупки без изменений в соответствии со значениями, установленными Заказчиком. </w:t>
      </w:r>
    </w:p>
    <w:p w:rsidR="004500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Товар, предлагаемый участником закупки, должен в точности соответствовать показателям, указанным Заказчиком в данном столбце.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10.2.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Данные требования могут быть установлены Заказчиком к соисполнителям (субподрядчикам, субпоставщикам), привлекаемым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8E688C">
        <w:trPr>
          <w:gridAfter w:val="1"/>
          <w:wAfter w:w="9" w:type="dxa"/>
          <w:trHeight w:val="2547"/>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A92EE2"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r w:rsidRPr="000754D9">
              <w:rPr>
                <w:rFonts w:ascii="Times New Roman" w:hAnsi="Times New Roman" w:cs="Times New Roman"/>
                <w:bCs/>
                <w:sz w:val="22"/>
                <w:szCs w:val="22"/>
              </w:rPr>
              <w:t xml:space="preserve">, 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с.т. 8</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922</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150</w:t>
            </w:r>
            <w:r w:rsidR="00F016F0">
              <w:rPr>
                <w:rFonts w:ascii="Times New Roman" w:hAnsi="Times New Roman" w:cs="Times New Roman"/>
                <w:bCs/>
                <w:sz w:val="22"/>
                <w:szCs w:val="22"/>
              </w:rPr>
              <w:t>-</w:t>
            </w:r>
            <w:r w:rsidR="00905E55">
              <w:rPr>
                <w:rFonts w:ascii="Times New Roman" w:hAnsi="Times New Roman" w:cs="Times New Roman"/>
                <w:bCs/>
                <w:sz w:val="22"/>
                <w:szCs w:val="22"/>
              </w:rPr>
              <w:t>05</w:t>
            </w:r>
            <w:r w:rsidR="00F016F0">
              <w:rPr>
                <w:rFonts w:ascii="Times New Roman" w:hAnsi="Times New Roman" w:cs="Times New Roman"/>
                <w:bCs/>
                <w:sz w:val="22"/>
                <w:szCs w:val="22"/>
              </w:rPr>
              <w:t>-</w:t>
            </w:r>
            <w:r w:rsidR="00905E55">
              <w:rPr>
                <w:rFonts w:ascii="Times New Roman" w:hAnsi="Times New Roman" w:cs="Times New Roman"/>
                <w:bCs/>
                <w:sz w:val="22"/>
                <w:szCs w:val="22"/>
              </w:rPr>
              <w:t>81</w:t>
            </w:r>
            <w:r w:rsidR="00F016F0">
              <w:rPr>
                <w:rFonts w:ascii="Times New Roman" w:hAnsi="Times New Roman" w:cs="Times New Roman"/>
                <w:bCs/>
                <w:sz w:val="22"/>
                <w:szCs w:val="22"/>
              </w:rPr>
              <w:t>.</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3B30B8" w:rsidRPr="00D62A5A">
              <w:rPr>
                <w:sz w:val="22"/>
                <w:szCs w:val="22"/>
              </w:rPr>
              <w:t xml:space="preserve"> </w:t>
            </w:r>
            <w:r w:rsidR="00AE3719" w:rsidRPr="00863413">
              <w:rPr>
                <w:rFonts w:ascii="Times New Roman" w:hAnsi="Times New Roman" w:cs="Times New Roman"/>
                <w:sz w:val="22"/>
                <w:szCs w:val="22"/>
              </w:rPr>
              <w:t xml:space="preserve"> zakup@bervodokanal.ru</w:t>
            </w:r>
          </w:p>
          <w:p w:rsidR="00170622" w:rsidRDefault="00A92EE2" w:rsidP="00170622">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173617" w:rsidP="00AB3218">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 xml:space="preserve">Галимова </w:t>
            </w:r>
            <w:r w:rsidR="009A0323">
              <w:rPr>
                <w:rFonts w:ascii="Times New Roman" w:hAnsi="Times New Roman" w:cs="Times New Roman"/>
                <w:bCs/>
                <w:sz w:val="22"/>
                <w:szCs w:val="22"/>
              </w:rPr>
              <w:t>Ирина Таировна</w:t>
            </w:r>
            <w:r>
              <w:rPr>
                <w:rFonts w:ascii="Times New Roman" w:hAnsi="Times New Roman" w:cs="Times New Roman"/>
                <w:bCs/>
                <w:sz w:val="22"/>
                <w:szCs w:val="22"/>
              </w:rPr>
              <w:t>.</w:t>
            </w:r>
            <w:r w:rsidR="00A92EE2" w:rsidRPr="00A92EE2">
              <w:rPr>
                <w:rFonts w:ascii="Times New Roman" w:hAnsi="Times New Roman" w:cs="Times New Roman"/>
                <w:bCs/>
                <w:sz w:val="22"/>
                <w:szCs w:val="22"/>
              </w:rPr>
              <w:t xml:space="preserve"> </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количество поставляемого товара,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D85FC7" w:rsidRDefault="00D85FC7" w:rsidP="00ED05FF">
            <w:pPr>
              <w:pStyle w:val="10"/>
              <w:spacing w:line="240" w:lineRule="auto"/>
              <w:jc w:val="both"/>
              <w:outlineLvl w:val="0"/>
              <w:rPr>
                <w:rFonts w:ascii="Times New Roman" w:hAnsi="Times New Roman" w:cs="Times New Roman"/>
                <w:bCs/>
                <w:sz w:val="21"/>
                <w:szCs w:val="21"/>
                <w:highlight w:val="yellow"/>
              </w:rPr>
            </w:pPr>
            <w:r w:rsidRPr="00D85FC7">
              <w:rPr>
                <w:rFonts w:ascii="Times New Roman" w:hAnsi="Times New Roman" w:cs="Times New Roman"/>
                <w:bCs/>
                <w:sz w:val="21"/>
                <w:szCs w:val="21"/>
              </w:rPr>
              <w:t>Поставка флокулянта катионного типа на основе полиакриламида «РусФлок 675» или эквивалент</w:t>
            </w:r>
            <w:r>
              <w:rPr>
                <w:rFonts w:ascii="Times New Roman" w:hAnsi="Times New Roman" w:cs="Times New Roman"/>
                <w:bCs/>
                <w:sz w:val="21"/>
                <w:szCs w:val="21"/>
              </w:rPr>
              <w:t>.</w:t>
            </w:r>
          </w:p>
          <w:p w:rsidR="00D85FC7" w:rsidRPr="00D85FC7" w:rsidRDefault="00D85FC7" w:rsidP="00D85FC7">
            <w:pPr>
              <w:pStyle w:val="10"/>
              <w:spacing w:line="240" w:lineRule="auto"/>
              <w:jc w:val="both"/>
              <w:outlineLvl w:val="0"/>
              <w:rPr>
                <w:rFonts w:ascii="Times New Roman" w:hAnsi="Times New Roman" w:cs="Times New Roman"/>
                <w:bCs/>
                <w:sz w:val="21"/>
                <w:szCs w:val="21"/>
              </w:rPr>
            </w:pPr>
            <w:r w:rsidRPr="00D85FC7">
              <w:rPr>
                <w:rFonts w:ascii="Times New Roman" w:hAnsi="Times New Roman" w:cs="Times New Roman"/>
                <w:bCs/>
                <w:sz w:val="21"/>
                <w:szCs w:val="21"/>
              </w:rPr>
              <w:t>Флокулянт катионного типа на основе полиакриламида – 9 000 кг</w:t>
            </w:r>
          </w:p>
          <w:p w:rsidR="00D35F0E" w:rsidRPr="00D35F0E" w:rsidRDefault="00D35F0E" w:rsidP="00D35F0E">
            <w:pPr>
              <w:pStyle w:val="10"/>
              <w:spacing w:line="240" w:lineRule="auto"/>
              <w:jc w:val="both"/>
              <w:outlineLvl w:val="0"/>
              <w:rPr>
                <w:rFonts w:ascii="Times New Roman" w:hAnsi="Times New Roman"/>
                <w:bCs/>
                <w:sz w:val="21"/>
                <w:szCs w:val="21"/>
              </w:rPr>
            </w:pPr>
            <w:r w:rsidRPr="00D35F0E">
              <w:rPr>
                <w:rFonts w:ascii="Times New Roman" w:hAnsi="Times New Roman"/>
                <w:bCs/>
                <w:sz w:val="21"/>
                <w:szCs w:val="21"/>
              </w:rPr>
              <w:t>Описание объекта закупки: приведено в техническом задании (приложение № 2 к Договору).</w:t>
            </w:r>
          </w:p>
          <w:p w:rsidR="00450039" w:rsidRPr="00D06D48" w:rsidRDefault="00D92311" w:rsidP="004969FF">
            <w:pPr>
              <w:pStyle w:val="10"/>
              <w:spacing w:line="240" w:lineRule="auto"/>
              <w:jc w:val="both"/>
              <w:outlineLvl w:val="0"/>
              <w:rPr>
                <w:rFonts w:ascii="Times New Roman" w:hAnsi="Times New Roman" w:cs="Times New Roman"/>
                <w:b/>
                <w:bCs/>
                <w:sz w:val="21"/>
                <w:szCs w:val="21"/>
              </w:rPr>
            </w:pPr>
            <w:r w:rsidRPr="00D85FC7">
              <w:rPr>
                <w:rFonts w:ascii="Times New Roman" w:hAnsi="Times New Roman" w:cs="Times New Roman"/>
                <w:bCs/>
                <w:sz w:val="21"/>
                <w:szCs w:val="21"/>
              </w:rPr>
              <w:t>Поставка флокулянта катионного типа на основе полиакриламида «РусФлок 675» или эквивалент</w:t>
            </w:r>
            <w:r>
              <w:rPr>
                <w:rFonts w:ascii="Times New Roman" w:hAnsi="Times New Roman" w:cs="Times New Roman"/>
                <w:bCs/>
                <w:sz w:val="21"/>
                <w:szCs w:val="21"/>
              </w:rPr>
              <w:t xml:space="preserve">, </w:t>
            </w:r>
            <w:r w:rsidRPr="00D92311">
              <w:rPr>
                <w:rFonts w:ascii="Times New Roman" w:hAnsi="Times New Roman" w:cs="Times New Roman"/>
                <w:bCs/>
                <w:sz w:val="21"/>
                <w:szCs w:val="21"/>
              </w:rPr>
              <w:t>в соответствии с условиями Спецификации (приложение № 1 к Информационной карте закупки) и проекта договора (приложение № 3 к Информационной карте закупки).</w:t>
            </w:r>
            <w:r w:rsidR="004969FF" w:rsidRPr="00D06D48">
              <w:rPr>
                <w:rFonts w:ascii="Times New Roman" w:hAnsi="Times New Roman" w:cs="Times New Roman"/>
                <w:b/>
                <w:bCs/>
                <w:sz w:val="21"/>
                <w:szCs w:val="21"/>
              </w:rPr>
              <w:t xml:space="preserve"> </w:t>
            </w:r>
          </w:p>
        </w:tc>
      </w:tr>
      <w:tr w:rsidR="00450039" w:rsidRPr="00D06D48" w:rsidTr="00B47454">
        <w:trPr>
          <w:gridAfter w:val="1"/>
          <w:wAfter w:w="9" w:type="dxa"/>
          <w:trHeight w:val="1501"/>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Место поставки товара,</w:t>
            </w:r>
          </w:p>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условия и сроки (периоды) поставки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C1732" w:rsidRPr="004C1732" w:rsidRDefault="004C1732" w:rsidP="006F59A4">
            <w:pPr>
              <w:pStyle w:val="10"/>
              <w:jc w:val="both"/>
              <w:rPr>
                <w:rFonts w:ascii="Times New Roman" w:hAnsi="Times New Roman" w:cs="Times New Roman"/>
                <w:bCs/>
                <w:sz w:val="22"/>
                <w:szCs w:val="22"/>
              </w:rPr>
            </w:pPr>
            <w:r w:rsidRPr="004C1732">
              <w:rPr>
                <w:rFonts w:ascii="Times New Roman" w:hAnsi="Times New Roman" w:cs="Times New Roman"/>
                <w:bCs/>
                <w:sz w:val="22"/>
                <w:szCs w:val="22"/>
              </w:rPr>
              <w:t>Место поставки товара:</w:t>
            </w:r>
            <w:r>
              <w:t xml:space="preserve"> </w:t>
            </w:r>
            <w:r w:rsidRPr="004C1732">
              <w:rPr>
                <w:rFonts w:ascii="Times New Roman" w:hAnsi="Times New Roman" w:cs="Times New Roman"/>
                <w:bCs/>
                <w:sz w:val="22"/>
                <w:szCs w:val="22"/>
              </w:rPr>
              <w:t>Свердловская область, г. Березовский, ул. Октябрьская, д.104</w:t>
            </w:r>
            <w:r>
              <w:rPr>
                <w:rFonts w:ascii="Times New Roman" w:hAnsi="Times New Roman" w:cs="Times New Roman"/>
                <w:bCs/>
                <w:sz w:val="22"/>
                <w:szCs w:val="22"/>
              </w:rPr>
              <w:t>.</w:t>
            </w:r>
          </w:p>
          <w:p w:rsidR="002C37C4" w:rsidRDefault="006A6472" w:rsidP="002C37C4">
            <w:pPr>
              <w:tabs>
                <w:tab w:val="left" w:pos="284"/>
                <w:tab w:val="left" w:pos="567"/>
              </w:tabs>
              <w:jc w:val="both"/>
              <w:rPr>
                <w:rFonts w:ascii="Times New Roman" w:eastAsia="Calibri" w:hAnsi="Times New Roman"/>
                <w:szCs w:val="22"/>
                <w:lang w:eastAsia="en-US"/>
              </w:rPr>
            </w:pPr>
            <w:r w:rsidRPr="006A6472">
              <w:rPr>
                <w:rFonts w:ascii="Times New Roman" w:hAnsi="Times New Roman"/>
                <w:bCs/>
                <w:szCs w:val="22"/>
              </w:rPr>
              <w:t>Срок (период) поставки товара:</w:t>
            </w:r>
            <w:r w:rsidR="002C37C4" w:rsidRPr="002C37C4">
              <w:rPr>
                <w:rFonts w:ascii="Times New Roman" w:hAnsi="Times New Roman"/>
                <w:sz w:val="24"/>
                <w:szCs w:val="24"/>
              </w:rPr>
              <w:t xml:space="preserve"> </w:t>
            </w:r>
            <w:r w:rsidR="00E20DBC" w:rsidRPr="00E20DBC">
              <w:rPr>
                <w:rFonts w:ascii="Times New Roman" w:hAnsi="Times New Roman"/>
                <w:szCs w:val="22"/>
              </w:rPr>
              <w:t>с</w:t>
            </w:r>
            <w:r w:rsidR="002C37C4" w:rsidRPr="00E20DBC">
              <w:rPr>
                <w:rFonts w:ascii="Times New Roman" w:hAnsi="Times New Roman"/>
                <w:szCs w:val="22"/>
              </w:rPr>
              <w:t xml:space="preserve"> момента заключения договора до 30.12.2021 года.</w:t>
            </w:r>
            <w:r w:rsidR="002C37C4" w:rsidRPr="00E20DBC">
              <w:rPr>
                <w:rFonts w:ascii="Times New Roman" w:eastAsia="Calibri" w:hAnsi="Times New Roman"/>
                <w:szCs w:val="22"/>
                <w:lang w:eastAsia="en-US"/>
              </w:rPr>
              <w:t xml:space="preserve"> Покупатель по мере необходимости будет подавать заявки до тех пор, пока не израсходуется объём товара, вся стоимость договора или не закончится срок действия договора. Поставщик обязан поставить партию товара в течение 7 (Семи) дней со дня получения заявки покупателя.</w:t>
            </w:r>
          </w:p>
          <w:p w:rsidR="00E20DBC" w:rsidRPr="00E20DBC" w:rsidRDefault="00E20DBC" w:rsidP="00E20DBC">
            <w:pPr>
              <w:tabs>
                <w:tab w:val="left" w:pos="284"/>
                <w:tab w:val="left" w:pos="567"/>
              </w:tabs>
              <w:jc w:val="both"/>
              <w:rPr>
                <w:rFonts w:ascii="Times New Roman" w:hAnsi="Times New Roman"/>
                <w:bCs/>
                <w:szCs w:val="22"/>
              </w:rPr>
            </w:pPr>
            <w:r w:rsidRPr="00E20DBC">
              <w:rPr>
                <w:rFonts w:ascii="Times New Roman" w:hAnsi="Times New Roman"/>
                <w:bCs/>
                <w:szCs w:val="22"/>
              </w:rPr>
              <w:t>Время поставки – понедельник-четверг с 8.00 до 17.00 часов, пятница с 8.00 до 16.00 часов. Перерыв на обед с 12.00 до 13.00 часов (местное время).</w:t>
            </w:r>
          </w:p>
          <w:p w:rsidR="00B95465" w:rsidRPr="001833D7" w:rsidRDefault="00CD58ED" w:rsidP="00FE5A1B">
            <w:pPr>
              <w:tabs>
                <w:tab w:val="left" w:pos="284"/>
                <w:tab w:val="left" w:pos="567"/>
              </w:tabs>
              <w:jc w:val="both"/>
              <w:rPr>
                <w:rFonts w:ascii="Times New Roman" w:hAnsi="Times New Roman"/>
                <w:szCs w:val="22"/>
                <w:highlight w:val="yellow"/>
              </w:rPr>
            </w:pPr>
            <w:r w:rsidRPr="00CD58ED">
              <w:rPr>
                <w:rFonts w:ascii="Times New Roman" w:hAnsi="Times New Roman"/>
                <w:szCs w:val="22"/>
              </w:rPr>
              <w:t xml:space="preserve">Поставка товара осуществляется за счет поставщика, силами и транспортом поставщика, в таре типа 31HZ1. </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281C99" w:rsidRPr="00D70E22" w:rsidRDefault="00A573F9" w:rsidP="00281C99">
            <w:pPr>
              <w:contextualSpacing/>
              <w:jc w:val="both"/>
              <w:rPr>
                <w:rFonts w:ascii="Times New Roman" w:hAnsi="Times New Roman"/>
                <w:color w:val="000000"/>
                <w:szCs w:val="22"/>
              </w:rPr>
            </w:pPr>
            <w:r w:rsidRPr="00D70E22">
              <w:rPr>
                <w:rFonts w:ascii="Times New Roman" w:hAnsi="Times New Roman"/>
                <w:color w:val="000000"/>
                <w:szCs w:val="22"/>
              </w:rPr>
              <w:t>3 899</w:t>
            </w:r>
            <w:r w:rsidR="004E2315" w:rsidRPr="00D70E22">
              <w:rPr>
                <w:rFonts w:ascii="Times New Roman" w:hAnsi="Times New Roman"/>
                <w:color w:val="000000"/>
                <w:szCs w:val="22"/>
              </w:rPr>
              <w:t> </w:t>
            </w:r>
            <w:r w:rsidRPr="00D70E22">
              <w:rPr>
                <w:rFonts w:ascii="Times New Roman" w:hAnsi="Times New Roman"/>
                <w:color w:val="000000"/>
                <w:szCs w:val="22"/>
              </w:rPr>
              <w:t>970</w:t>
            </w:r>
            <w:r w:rsidR="004E2315" w:rsidRPr="00D70E22">
              <w:rPr>
                <w:rFonts w:ascii="Times New Roman" w:hAnsi="Times New Roman"/>
                <w:color w:val="000000"/>
                <w:szCs w:val="22"/>
              </w:rPr>
              <w:t xml:space="preserve"> (три </w:t>
            </w:r>
            <w:r w:rsidR="00281C99" w:rsidRPr="00D70E22">
              <w:rPr>
                <w:rFonts w:ascii="Times New Roman" w:hAnsi="Times New Roman"/>
                <w:color w:val="000000"/>
                <w:szCs w:val="22"/>
              </w:rPr>
              <w:t>миллиона восемьсот девяносто девять тысяч девятьсот семьдесят) рублей 00 копеек, в том числе НДС 20%.</w:t>
            </w:r>
          </w:p>
          <w:p w:rsidR="00F016F0" w:rsidRPr="001833D7" w:rsidRDefault="00274F23" w:rsidP="00A36281">
            <w:pPr>
              <w:contextualSpacing/>
              <w:jc w:val="both"/>
              <w:rPr>
                <w:rFonts w:ascii="Times New Roman" w:hAnsi="Times New Roman"/>
                <w:color w:val="000000"/>
                <w:szCs w:val="22"/>
                <w:highlight w:val="yellow"/>
              </w:rPr>
            </w:pPr>
            <w:r w:rsidRPr="00A573F9">
              <w:rPr>
                <w:rFonts w:ascii="Times New Roman" w:hAnsi="Times New Roman"/>
                <w:color w:val="000000"/>
                <w:szCs w:val="22"/>
              </w:rPr>
              <w:t>Расчет НМЦД (прилагается в отдельном файле)</w:t>
            </w:r>
            <w:r w:rsidR="00A36281" w:rsidRPr="00A573F9">
              <w:rPr>
                <w:rFonts w:ascii="Times New Roman" w:hAnsi="Times New Roman"/>
                <w:color w:val="000000"/>
                <w:szCs w:val="22"/>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235DC4" w:rsidRPr="00235DC4" w:rsidRDefault="00235DC4" w:rsidP="00235DC4">
            <w:pPr>
              <w:jc w:val="both"/>
              <w:rPr>
                <w:rFonts w:ascii="Times New Roman" w:hAnsi="Times New Roman"/>
                <w:szCs w:val="22"/>
              </w:rPr>
            </w:pPr>
            <w:r w:rsidRPr="00235DC4">
              <w:rPr>
                <w:rFonts w:ascii="Times New Roman" w:hAnsi="Times New Roman"/>
                <w:szCs w:val="22"/>
              </w:rPr>
              <w:t>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w:t>
            </w:r>
            <w:r>
              <w:rPr>
                <w:rFonts w:ascii="Times New Roman" w:hAnsi="Times New Roman"/>
                <w:szCs w:val="22"/>
              </w:rPr>
              <w:t xml:space="preserve"> </w:t>
            </w:r>
            <w:r w:rsidRPr="00235DC4">
              <w:rPr>
                <w:szCs w:val="22"/>
              </w:rPr>
              <w:t xml:space="preserve"> </w:t>
            </w:r>
            <w:r w:rsidRPr="00235DC4">
              <w:rPr>
                <w:rFonts w:ascii="Times New Roman" w:hAnsi="Times New Roman"/>
                <w:szCs w:val="22"/>
              </w:rPr>
              <w:t>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w:t>
            </w:r>
          </w:p>
          <w:p w:rsidR="00450039" w:rsidRPr="00AE3719" w:rsidRDefault="00DD1739" w:rsidP="00301D40">
            <w:pPr>
              <w:suppressAutoHyphens/>
              <w:contextualSpacing/>
              <w:jc w:val="both"/>
              <w:rPr>
                <w:rFonts w:ascii="Times New Roman" w:hAnsi="Times New Roman"/>
                <w:color w:val="000000"/>
                <w:szCs w:val="22"/>
                <w:highlight w:val="yellow"/>
              </w:rPr>
            </w:pPr>
            <w:r w:rsidRPr="00DD1739">
              <w:rPr>
                <w:rFonts w:ascii="Times New Roman" w:hAnsi="Times New Roman"/>
                <w:szCs w:val="22"/>
                <w:lang w:eastAsia="ar-SA"/>
              </w:rPr>
              <w:t>Цена договора является лимитированной и определяет максимальный объем услуг с учетом стоимости одной единицы товара.</w:t>
            </w:r>
            <w:r w:rsidR="00301D40" w:rsidRPr="00AE3719">
              <w:rPr>
                <w:rFonts w:ascii="Times New Roman" w:hAnsi="Times New Roman"/>
                <w:color w:val="000000"/>
                <w:szCs w:val="22"/>
                <w:highlight w:val="yellow"/>
              </w:rPr>
              <w:t xml:space="preserve"> </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Форма, сроки и порядок оплаты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97EF0" w:rsidRDefault="00B522EC" w:rsidP="00803B43">
            <w:pPr>
              <w:pStyle w:val="10"/>
              <w:spacing w:line="240" w:lineRule="auto"/>
              <w:jc w:val="both"/>
              <w:rPr>
                <w:rFonts w:ascii="Times New Roman" w:hAnsi="Times New Roman" w:cs="Times New Roman"/>
                <w:sz w:val="22"/>
                <w:szCs w:val="22"/>
                <w:highlight w:val="yellow"/>
              </w:rPr>
            </w:pPr>
            <w:r w:rsidRPr="00B522EC">
              <w:rPr>
                <w:rFonts w:ascii="Times New Roman" w:hAnsi="Times New Roman" w:cs="Times New Roman"/>
                <w:sz w:val="22"/>
                <w:szCs w:val="22"/>
              </w:rPr>
              <w:t>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r>
              <w:rPr>
                <w:rFonts w:ascii="Times New Roman" w:hAnsi="Times New Roman" w:cs="Times New Roman"/>
                <w:sz w:val="22"/>
                <w:szCs w:val="22"/>
              </w:rPr>
              <w:t>.</w:t>
            </w:r>
          </w:p>
          <w:p w:rsidR="00B86DB9" w:rsidRPr="00B86DB9" w:rsidRDefault="00B86DB9" w:rsidP="00B86DB9">
            <w:pPr>
              <w:contextualSpacing/>
              <w:jc w:val="both"/>
              <w:rPr>
                <w:rFonts w:ascii="Times New Roman" w:hAnsi="Times New Roman"/>
                <w:color w:val="000000" w:themeColor="text1"/>
                <w:szCs w:val="22"/>
                <w:lang w:eastAsia="ar-SA"/>
              </w:rPr>
            </w:pPr>
            <w:r w:rsidRPr="00B86DB9">
              <w:rPr>
                <w:rFonts w:ascii="Times New Roman" w:hAnsi="Times New Roman"/>
                <w:color w:val="000000" w:themeColor="text1"/>
                <w:szCs w:val="22"/>
                <w:lang w:eastAsia="ar-SA"/>
              </w:rPr>
              <w:t>Моментом исполнения Покупателем обязанности по оплате товара признается момент списания денежных средств с расчетного счета Покупателя.</w:t>
            </w:r>
          </w:p>
          <w:p w:rsidR="00450039" w:rsidRPr="00120B5A" w:rsidRDefault="00ED519E" w:rsidP="00E30E45">
            <w:pPr>
              <w:pStyle w:val="10"/>
              <w:spacing w:line="240" w:lineRule="auto"/>
              <w:jc w:val="both"/>
              <w:rPr>
                <w:rFonts w:ascii="Times New Roman" w:hAnsi="Times New Roman" w:cs="Times New Roman"/>
                <w:sz w:val="22"/>
                <w:szCs w:val="22"/>
              </w:rPr>
            </w:pPr>
            <w:r w:rsidRPr="00B86DB9">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DD301A">
              <w:rPr>
                <w:rFonts w:ascii="Times New Roman" w:hAnsi="Times New Roman"/>
                <w:sz w:val="21"/>
                <w:szCs w:val="21"/>
              </w:rPr>
              <w:t xml:space="preserve">Срок предоставления документации: с </w:t>
            </w:r>
            <w:r w:rsidR="00735B36">
              <w:rPr>
                <w:rFonts w:ascii="Times New Roman" w:hAnsi="Times New Roman"/>
                <w:sz w:val="21"/>
                <w:szCs w:val="21"/>
              </w:rPr>
              <w:t>2</w:t>
            </w:r>
            <w:r w:rsidR="00455247">
              <w:rPr>
                <w:rFonts w:ascii="Times New Roman" w:hAnsi="Times New Roman"/>
                <w:sz w:val="21"/>
                <w:szCs w:val="21"/>
              </w:rPr>
              <w:t>1</w:t>
            </w:r>
            <w:r w:rsidR="00735B36">
              <w:rPr>
                <w:rFonts w:ascii="Times New Roman" w:hAnsi="Times New Roman"/>
                <w:sz w:val="21"/>
                <w:szCs w:val="21"/>
              </w:rPr>
              <w:t>.</w:t>
            </w:r>
            <w:r w:rsidR="00E94C18">
              <w:rPr>
                <w:rFonts w:ascii="Times New Roman" w:hAnsi="Times New Roman"/>
                <w:sz w:val="21"/>
                <w:szCs w:val="21"/>
              </w:rPr>
              <w:t>0</w:t>
            </w:r>
            <w:r w:rsidR="00455247">
              <w:rPr>
                <w:rFonts w:ascii="Times New Roman" w:hAnsi="Times New Roman"/>
                <w:sz w:val="21"/>
                <w:szCs w:val="21"/>
              </w:rPr>
              <w:t>1</w:t>
            </w:r>
            <w:r w:rsidR="001B0726" w:rsidRPr="00DD301A">
              <w:rPr>
                <w:rFonts w:ascii="Times New Roman" w:hAnsi="Times New Roman"/>
                <w:sz w:val="21"/>
                <w:szCs w:val="21"/>
              </w:rPr>
              <w:t>.20</w:t>
            </w:r>
            <w:r w:rsidR="00E94C18">
              <w:rPr>
                <w:rFonts w:ascii="Times New Roman" w:hAnsi="Times New Roman"/>
                <w:sz w:val="21"/>
                <w:szCs w:val="21"/>
              </w:rPr>
              <w:t>2</w:t>
            </w:r>
            <w:r w:rsidR="00455247">
              <w:rPr>
                <w:rFonts w:ascii="Times New Roman" w:hAnsi="Times New Roman"/>
                <w:sz w:val="21"/>
                <w:szCs w:val="21"/>
              </w:rPr>
              <w:t>1</w:t>
            </w:r>
            <w:r w:rsidR="001B0726" w:rsidRPr="00DD301A">
              <w:rPr>
                <w:rFonts w:ascii="Times New Roman" w:hAnsi="Times New Roman"/>
                <w:sz w:val="21"/>
                <w:szCs w:val="21"/>
              </w:rPr>
              <w:t xml:space="preserve"> г</w:t>
            </w:r>
            <w:r w:rsidRPr="00DD301A">
              <w:rPr>
                <w:rFonts w:ascii="Times New Roman" w:hAnsi="Times New Roman"/>
                <w:sz w:val="21"/>
                <w:szCs w:val="21"/>
              </w:rPr>
              <w:t xml:space="preserve">. по </w:t>
            </w:r>
            <w:r w:rsidR="00F63212" w:rsidRPr="00F63212">
              <w:rPr>
                <w:rFonts w:ascii="Times New Roman" w:hAnsi="Times New Roman"/>
                <w:sz w:val="21"/>
                <w:szCs w:val="21"/>
              </w:rPr>
              <w:t>08</w:t>
            </w:r>
            <w:r w:rsidR="00DF69C0" w:rsidRPr="00F63212">
              <w:rPr>
                <w:rFonts w:ascii="Times New Roman" w:hAnsi="Times New Roman"/>
                <w:sz w:val="21"/>
                <w:szCs w:val="21"/>
              </w:rPr>
              <w:t>.0</w:t>
            </w:r>
            <w:r w:rsidR="00F63212" w:rsidRPr="00F63212">
              <w:rPr>
                <w:rFonts w:ascii="Times New Roman" w:hAnsi="Times New Roman"/>
                <w:sz w:val="21"/>
                <w:szCs w:val="21"/>
              </w:rPr>
              <w:t>2</w:t>
            </w:r>
            <w:r w:rsidR="00E54811" w:rsidRPr="00F63212">
              <w:rPr>
                <w:rFonts w:ascii="Times New Roman" w:hAnsi="Times New Roman"/>
                <w:sz w:val="21"/>
                <w:szCs w:val="21"/>
              </w:rPr>
              <w:t>.20</w:t>
            </w:r>
            <w:r w:rsidR="00DF69C0" w:rsidRPr="00F63212">
              <w:rPr>
                <w:rFonts w:ascii="Times New Roman" w:hAnsi="Times New Roman"/>
                <w:sz w:val="21"/>
                <w:szCs w:val="21"/>
              </w:rPr>
              <w:t>2</w:t>
            </w:r>
            <w:r w:rsidR="00455247" w:rsidRPr="00F63212">
              <w:rPr>
                <w:rFonts w:ascii="Times New Roman" w:hAnsi="Times New Roman"/>
                <w:sz w:val="21"/>
                <w:szCs w:val="21"/>
              </w:rPr>
              <w:t>1</w:t>
            </w:r>
            <w:r w:rsidR="00E54811" w:rsidRPr="00F63212">
              <w:rPr>
                <w:rFonts w:ascii="Times New Roman" w:hAnsi="Times New Roman"/>
                <w:sz w:val="21"/>
                <w:szCs w:val="21"/>
              </w:rPr>
              <w:t xml:space="preserve"> </w:t>
            </w:r>
            <w:r w:rsidRPr="00F63212">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0"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1">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2"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3"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4"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5"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D06D48" w:rsidRDefault="00CB73E1">
            <w:pPr>
              <w:pStyle w:val="10"/>
              <w:tabs>
                <w:tab w:val="left" w:pos="666"/>
              </w:tabs>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Дата начала подачи заявок: </w:t>
            </w:r>
            <w:r w:rsidRPr="00DF529A">
              <w:rPr>
                <w:rFonts w:ascii="Times New Roman" w:hAnsi="Times New Roman" w:cs="Times New Roman"/>
                <w:b/>
                <w:sz w:val="21"/>
                <w:szCs w:val="21"/>
              </w:rPr>
              <w:t>«</w:t>
            </w:r>
            <w:r w:rsidR="00225625">
              <w:rPr>
                <w:rFonts w:ascii="Times New Roman" w:hAnsi="Times New Roman" w:cs="Times New Roman"/>
                <w:b/>
                <w:sz w:val="21"/>
                <w:szCs w:val="21"/>
              </w:rPr>
              <w:t>2</w:t>
            </w:r>
            <w:r w:rsidR="00AB7CDD">
              <w:rPr>
                <w:rFonts w:ascii="Times New Roman" w:hAnsi="Times New Roman" w:cs="Times New Roman"/>
                <w:b/>
                <w:sz w:val="21"/>
                <w:szCs w:val="21"/>
              </w:rPr>
              <w:t>1</w:t>
            </w:r>
            <w:r w:rsidRPr="00DF529A">
              <w:rPr>
                <w:rFonts w:ascii="Times New Roman" w:hAnsi="Times New Roman" w:cs="Times New Roman"/>
                <w:b/>
                <w:sz w:val="21"/>
                <w:szCs w:val="21"/>
              </w:rPr>
              <w:t xml:space="preserve">» </w:t>
            </w:r>
            <w:r w:rsidR="00AB7CDD">
              <w:rPr>
                <w:rFonts w:ascii="Times New Roman" w:hAnsi="Times New Roman" w:cs="Times New Roman"/>
                <w:b/>
                <w:sz w:val="21"/>
                <w:szCs w:val="21"/>
              </w:rPr>
              <w:t xml:space="preserve">января </w:t>
            </w:r>
            <w:r w:rsidRPr="00DF529A">
              <w:rPr>
                <w:rFonts w:ascii="Times New Roman" w:hAnsi="Times New Roman" w:cs="Times New Roman"/>
                <w:b/>
                <w:sz w:val="21"/>
                <w:szCs w:val="21"/>
              </w:rPr>
              <w:t>20</w:t>
            </w:r>
            <w:r w:rsidR="0078533B">
              <w:rPr>
                <w:rFonts w:ascii="Times New Roman" w:hAnsi="Times New Roman" w:cs="Times New Roman"/>
                <w:b/>
                <w:sz w:val="21"/>
                <w:szCs w:val="21"/>
              </w:rPr>
              <w:t>2</w:t>
            </w:r>
            <w:r w:rsidR="00AB7CDD">
              <w:rPr>
                <w:rFonts w:ascii="Times New Roman" w:hAnsi="Times New Roman" w:cs="Times New Roman"/>
                <w:b/>
                <w:sz w:val="21"/>
                <w:szCs w:val="21"/>
              </w:rPr>
              <w:t>1</w:t>
            </w:r>
            <w:r w:rsidRPr="00DF529A">
              <w:rPr>
                <w:rFonts w:ascii="Times New Roman" w:hAnsi="Times New Roman" w:cs="Times New Roman"/>
                <w:b/>
                <w:sz w:val="21"/>
                <w:szCs w:val="21"/>
              </w:rPr>
              <w:t xml:space="preserve"> г.</w:t>
            </w:r>
          </w:p>
          <w:p w:rsidR="00450039" w:rsidRPr="00D06D48" w:rsidRDefault="00CB73E1">
            <w:pPr>
              <w:pStyle w:val="10"/>
              <w:spacing w:line="240" w:lineRule="auto"/>
              <w:jc w:val="both"/>
              <w:rPr>
                <w:rFonts w:ascii="Times New Roman" w:hAnsi="Times New Roman" w:cs="Times New Roman"/>
                <w:b/>
                <w:sz w:val="21"/>
                <w:szCs w:val="21"/>
              </w:rPr>
            </w:pPr>
            <w:r w:rsidRPr="004C3CED">
              <w:rPr>
                <w:rFonts w:ascii="Times New Roman" w:hAnsi="Times New Roman" w:cs="Times New Roman"/>
                <w:b/>
                <w:sz w:val="21"/>
                <w:szCs w:val="21"/>
              </w:rPr>
              <w:t>Дата и время окончания срока подачи заявок</w:t>
            </w:r>
            <w:r w:rsidRPr="00984FCE">
              <w:rPr>
                <w:rFonts w:ascii="Times New Roman" w:hAnsi="Times New Roman" w:cs="Times New Roman"/>
                <w:b/>
                <w:sz w:val="21"/>
                <w:szCs w:val="21"/>
              </w:rPr>
              <w:t xml:space="preserve">: </w:t>
            </w:r>
            <w:r w:rsidRPr="00783202">
              <w:rPr>
                <w:rFonts w:ascii="Times New Roman" w:hAnsi="Times New Roman" w:cs="Times New Roman"/>
                <w:b/>
                <w:sz w:val="21"/>
                <w:szCs w:val="21"/>
              </w:rPr>
              <w:t>«</w:t>
            </w:r>
            <w:r w:rsidR="00F63212">
              <w:rPr>
                <w:rFonts w:ascii="Times New Roman" w:hAnsi="Times New Roman" w:cs="Times New Roman"/>
                <w:b/>
                <w:sz w:val="21"/>
                <w:szCs w:val="21"/>
              </w:rPr>
              <w:t>08</w:t>
            </w:r>
            <w:r w:rsidRPr="00783202">
              <w:rPr>
                <w:rFonts w:ascii="Times New Roman" w:hAnsi="Times New Roman" w:cs="Times New Roman"/>
                <w:b/>
                <w:sz w:val="21"/>
                <w:szCs w:val="21"/>
              </w:rPr>
              <w:t xml:space="preserve">» </w:t>
            </w:r>
            <w:r w:rsidR="00F63212">
              <w:rPr>
                <w:rFonts w:ascii="Times New Roman" w:hAnsi="Times New Roman" w:cs="Times New Roman"/>
                <w:b/>
                <w:sz w:val="21"/>
                <w:szCs w:val="21"/>
              </w:rPr>
              <w:t xml:space="preserve">февраля </w:t>
            </w:r>
            <w:r w:rsidRPr="00783202">
              <w:rPr>
                <w:rFonts w:ascii="Times New Roman" w:hAnsi="Times New Roman" w:cs="Times New Roman"/>
                <w:b/>
                <w:sz w:val="21"/>
                <w:szCs w:val="21"/>
              </w:rPr>
              <w:t>20</w:t>
            </w:r>
            <w:r w:rsidR="002D33D0" w:rsidRPr="00783202">
              <w:rPr>
                <w:rFonts w:ascii="Times New Roman" w:hAnsi="Times New Roman" w:cs="Times New Roman"/>
                <w:b/>
                <w:sz w:val="21"/>
                <w:szCs w:val="21"/>
              </w:rPr>
              <w:t>2</w:t>
            </w:r>
            <w:r w:rsidR="00F63212">
              <w:rPr>
                <w:rFonts w:ascii="Times New Roman" w:hAnsi="Times New Roman" w:cs="Times New Roman"/>
                <w:b/>
                <w:sz w:val="21"/>
                <w:szCs w:val="21"/>
              </w:rPr>
              <w:t>1</w:t>
            </w:r>
            <w:r w:rsidRPr="00783202">
              <w:rPr>
                <w:rFonts w:ascii="Times New Roman" w:hAnsi="Times New Roman" w:cs="Times New Roman"/>
                <w:b/>
                <w:sz w:val="21"/>
                <w:szCs w:val="21"/>
              </w:rPr>
              <w:t xml:space="preserve"> г., 0</w:t>
            </w:r>
            <w:r w:rsidR="00427538" w:rsidRPr="00783202">
              <w:rPr>
                <w:rFonts w:ascii="Times New Roman" w:hAnsi="Times New Roman" w:cs="Times New Roman"/>
                <w:b/>
                <w:sz w:val="21"/>
                <w:szCs w:val="21"/>
              </w:rPr>
              <w:t>8</w:t>
            </w:r>
            <w:r w:rsidRPr="00783202">
              <w:rPr>
                <w:rFonts w:ascii="Times New Roman" w:hAnsi="Times New Roman" w:cs="Times New Roman"/>
                <w:b/>
                <w:sz w:val="21"/>
                <w:szCs w:val="21"/>
              </w:rPr>
              <w:t xml:space="preserve">-00 по местному </w:t>
            </w:r>
            <w:r w:rsidR="0031308E" w:rsidRPr="00783202">
              <w:rPr>
                <w:rFonts w:ascii="Times New Roman" w:hAnsi="Times New Roman" w:cs="Times New Roman"/>
                <w:b/>
                <w:sz w:val="21"/>
                <w:szCs w:val="21"/>
              </w:rPr>
              <w:t>времени (</w:t>
            </w:r>
            <w:r w:rsidRPr="00783202">
              <w:rPr>
                <w:rFonts w:ascii="Times New Roman" w:hAnsi="Times New Roman" w:cs="Times New Roman"/>
                <w:b/>
                <w:sz w:val="21"/>
                <w:szCs w:val="21"/>
              </w:rPr>
              <w:t>0</w:t>
            </w:r>
            <w:r w:rsidR="007C7BA1" w:rsidRPr="00783202">
              <w:rPr>
                <w:rFonts w:ascii="Times New Roman" w:hAnsi="Times New Roman" w:cs="Times New Roman"/>
                <w:b/>
                <w:sz w:val="21"/>
                <w:szCs w:val="21"/>
              </w:rPr>
              <w:t>6</w:t>
            </w:r>
            <w:r w:rsidRPr="00783202">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AB7CDD" w:rsidRDefault="00CB73E1" w:rsidP="0044274A">
            <w:pPr>
              <w:pStyle w:val="10"/>
              <w:spacing w:line="240" w:lineRule="auto"/>
              <w:jc w:val="both"/>
              <w:rPr>
                <w:rFonts w:ascii="Times New Roman" w:hAnsi="Times New Roman" w:cs="Times New Roman"/>
                <w:b/>
                <w:sz w:val="21"/>
                <w:szCs w:val="21"/>
                <w:highlight w:val="yellow"/>
              </w:rPr>
            </w:pPr>
            <w:r w:rsidRPr="0044274A">
              <w:rPr>
                <w:rFonts w:ascii="Times New Roman" w:hAnsi="Times New Roman" w:cs="Times New Roman"/>
                <w:b/>
                <w:sz w:val="21"/>
                <w:szCs w:val="21"/>
              </w:rPr>
              <w:t>«</w:t>
            </w:r>
            <w:r w:rsidR="0031308E" w:rsidRPr="0044274A">
              <w:rPr>
                <w:rFonts w:ascii="Times New Roman" w:hAnsi="Times New Roman" w:cs="Times New Roman"/>
                <w:b/>
                <w:sz w:val="21"/>
                <w:szCs w:val="21"/>
              </w:rPr>
              <w:t>09</w:t>
            </w:r>
            <w:r w:rsidR="00136664" w:rsidRPr="0044274A">
              <w:rPr>
                <w:rFonts w:ascii="Times New Roman" w:hAnsi="Times New Roman" w:cs="Times New Roman"/>
                <w:b/>
                <w:sz w:val="21"/>
                <w:szCs w:val="21"/>
              </w:rPr>
              <w:t xml:space="preserve">» </w:t>
            </w:r>
            <w:r w:rsidR="0031308E" w:rsidRPr="0044274A">
              <w:rPr>
                <w:rFonts w:ascii="Times New Roman" w:hAnsi="Times New Roman" w:cs="Times New Roman"/>
                <w:b/>
                <w:sz w:val="21"/>
                <w:szCs w:val="21"/>
              </w:rPr>
              <w:t xml:space="preserve">февраля </w:t>
            </w:r>
            <w:r w:rsidR="00CF0BE7" w:rsidRPr="0044274A">
              <w:rPr>
                <w:rFonts w:ascii="Times New Roman" w:hAnsi="Times New Roman" w:cs="Times New Roman"/>
                <w:b/>
                <w:sz w:val="21"/>
                <w:szCs w:val="21"/>
              </w:rPr>
              <w:t>20</w:t>
            </w:r>
            <w:r w:rsidR="001F5659" w:rsidRPr="0044274A">
              <w:rPr>
                <w:rFonts w:ascii="Times New Roman" w:hAnsi="Times New Roman" w:cs="Times New Roman"/>
                <w:b/>
                <w:sz w:val="21"/>
                <w:szCs w:val="21"/>
              </w:rPr>
              <w:t>2</w:t>
            </w:r>
            <w:r w:rsidR="00AB7CDD" w:rsidRPr="0044274A">
              <w:rPr>
                <w:rFonts w:ascii="Times New Roman" w:hAnsi="Times New Roman" w:cs="Times New Roman"/>
                <w:b/>
                <w:sz w:val="21"/>
                <w:szCs w:val="21"/>
              </w:rPr>
              <w:t>1</w:t>
            </w:r>
            <w:r w:rsidR="001F5659" w:rsidRPr="0044274A">
              <w:rPr>
                <w:rFonts w:ascii="Times New Roman" w:hAnsi="Times New Roman" w:cs="Times New Roman"/>
                <w:b/>
                <w:sz w:val="21"/>
                <w:szCs w:val="21"/>
              </w:rPr>
              <w:t xml:space="preserve"> </w:t>
            </w:r>
            <w:r w:rsidRPr="0044274A">
              <w:rPr>
                <w:rFonts w:ascii="Times New Roman" w:hAnsi="Times New Roman" w:cs="Times New Roman"/>
                <w:b/>
                <w:sz w:val="21"/>
                <w:szCs w:val="21"/>
              </w:rPr>
              <w:t xml:space="preserve">г., </w:t>
            </w:r>
            <w:r w:rsidR="006703EB" w:rsidRPr="0044274A">
              <w:rPr>
                <w:rFonts w:ascii="Times New Roman" w:hAnsi="Times New Roman" w:cs="Times New Roman"/>
                <w:b/>
                <w:sz w:val="21"/>
                <w:szCs w:val="21"/>
              </w:rPr>
              <w:t>1</w:t>
            </w:r>
            <w:r w:rsidR="0044274A" w:rsidRPr="0044274A">
              <w:rPr>
                <w:rFonts w:ascii="Times New Roman" w:hAnsi="Times New Roman" w:cs="Times New Roman"/>
                <w:b/>
                <w:sz w:val="21"/>
                <w:szCs w:val="21"/>
              </w:rPr>
              <w:t>7</w:t>
            </w:r>
            <w:r w:rsidR="006703EB" w:rsidRPr="0044274A">
              <w:rPr>
                <w:rFonts w:ascii="Times New Roman" w:hAnsi="Times New Roman" w:cs="Times New Roman"/>
                <w:b/>
                <w:sz w:val="21"/>
                <w:szCs w:val="21"/>
              </w:rPr>
              <w:t>-00</w:t>
            </w:r>
            <w:r w:rsidRPr="0044274A">
              <w:rPr>
                <w:rFonts w:ascii="Times New Roman" w:hAnsi="Times New Roman" w:cs="Times New Roman"/>
                <w:b/>
                <w:sz w:val="21"/>
                <w:szCs w:val="21"/>
              </w:rPr>
              <w:t xml:space="preserve"> по местному времени (</w:t>
            </w:r>
            <w:r w:rsidR="0044274A" w:rsidRPr="0044274A">
              <w:rPr>
                <w:rFonts w:ascii="Times New Roman" w:hAnsi="Times New Roman" w:cs="Times New Roman"/>
                <w:b/>
                <w:sz w:val="21"/>
                <w:szCs w:val="21"/>
              </w:rPr>
              <w:t>15</w:t>
            </w:r>
            <w:r w:rsidR="006703EB" w:rsidRPr="0044274A">
              <w:rPr>
                <w:rFonts w:ascii="Times New Roman" w:hAnsi="Times New Roman" w:cs="Times New Roman"/>
                <w:b/>
                <w:sz w:val="21"/>
                <w:szCs w:val="21"/>
              </w:rPr>
              <w:t>-00</w:t>
            </w:r>
            <w:r w:rsidRPr="0044274A">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AB7CDD" w:rsidRDefault="00CB73E1" w:rsidP="000545AD">
            <w:pPr>
              <w:pStyle w:val="10"/>
              <w:spacing w:line="240" w:lineRule="auto"/>
              <w:jc w:val="both"/>
              <w:rPr>
                <w:rFonts w:ascii="Times New Roman" w:hAnsi="Times New Roman" w:cs="Times New Roman"/>
                <w:b/>
                <w:sz w:val="21"/>
                <w:szCs w:val="21"/>
                <w:highlight w:val="yellow"/>
              </w:rPr>
            </w:pPr>
            <w:r w:rsidRPr="000545AD">
              <w:rPr>
                <w:rFonts w:ascii="Times New Roman" w:hAnsi="Times New Roman" w:cs="Times New Roman"/>
                <w:b/>
                <w:sz w:val="21"/>
                <w:szCs w:val="21"/>
              </w:rPr>
              <w:t>«</w:t>
            </w:r>
            <w:r w:rsidR="00C23A06" w:rsidRPr="000545AD">
              <w:rPr>
                <w:rFonts w:ascii="Times New Roman" w:hAnsi="Times New Roman" w:cs="Times New Roman"/>
                <w:b/>
                <w:sz w:val="21"/>
                <w:szCs w:val="21"/>
              </w:rPr>
              <w:t>1</w:t>
            </w:r>
            <w:r w:rsidR="000545AD" w:rsidRPr="000545AD">
              <w:rPr>
                <w:rFonts w:ascii="Times New Roman" w:hAnsi="Times New Roman" w:cs="Times New Roman"/>
                <w:b/>
                <w:sz w:val="21"/>
                <w:szCs w:val="21"/>
              </w:rPr>
              <w:t>2</w:t>
            </w:r>
            <w:r w:rsidRPr="000545AD">
              <w:rPr>
                <w:rFonts w:ascii="Times New Roman" w:hAnsi="Times New Roman" w:cs="Times New Roman"/>
                <w:b/>
                <w:sz w:val="21"/>
                <w:szCs w:val="21"/>
              </w:rPr>
              <w:t xml:space="preserve">» </w:t>
            </w:r>
            <w:r w:rsidR="000545AD" w:rsidRPr="000545AD">
              <w:rPr>
                <w:rFonts w:ascii="Times New Roman" w:hAnsi="Times New Roman" w:cs="Times New Roman"/>
                <w:b/>
                <w:sz w:val="21"/>
                <w:szCs w:val="21"/>
              </w:rPr>
              <w:t xml:space="preserve">февраля </w:t>
            </w:r>
            <w:r w:rsidRPr="000545AD">
              <w:rPr>
                <w:rFonts w:ascii="Times New Roman" w:hAnsi="Times New Roman" w:cs="Times New Roman"/>
                <w:b/>
                <w:sz w:val="21"/>
                <w:szCs w:val="21"/>
              </w:rPr>
              <w:t>20</w:t>
            </w:r>
            <w:r w:rsidR="00D8156F" w:rsidRPr="000545AD">
              <w:rPr>
                <w:rFonts w:ascii="Times New Roman" w:hAnsi="Times New Roman" w:cs="Times New Roman"/>
                <w:b/>
                <w:sz w:val="21"/>
                <w:szCs w:val="21"/>
              </w:rPr>
              <w:t>2</w:t>
            </w:r>
            <w:r w:rsidR="00AB7CDD" w:rsidRPr="000545AD">
              <w:rPr>
                <w:rFonts w:ascii="Times New Roman" w:hAnsi="Times New Roman" w:cs="Times New Roman"/>
                <w:b/>
                <w:sz w:val="21"/>
                <w:szCs w:val="21"/>
              </w:rPr>
              <w:t>1</w:t>
            </w:r>
            <w:r w:rsidR="006703EB" w:rsidRPr="000545AD">
              <w:rPr>
                <w:rFonts w:ascii="Times New Roman" w:hAnsi="Times New Roman" w:cs="Times New Roman"/>
                <w:b/>
                <w:sz w:val="21"/>
                <w:szCs w:val="21"/>
              </w:rPr>
              <w:t xml:space="preserve"> </w:t>
            </w:r>
            <w:r w:rsidRPr="000545AD">
              <w:rPr>
                <w:rFonts w:ascii="Times New Roman" w:hAnsi="Times New Roman" w:cs="Times New Roman"/>
                <w:b/>
                <w:sz w:val="21"/>
                <w:szCs w:val="21"/>
              </w:rPr>
              <w:t xml:space="preserve">г., </w:t>
            </w:r>
            <w:r w:rsidR="006703EB" w:rsidRPr="000545AD">
              <w:rPr>
                <w:rFonts w:ascii="Times New Roman" w:hAnsi="Times New Roman" w:cs="Times New Roman"/>
                <w:b/>
                <w:sz w:val="21"/>
                <w:szCs w:val="21"/>
              </w:rPr>
              <w:t>1</w:t>
            </w:r>
            <w:r w:rsidR="000545AD" w:rsidRPr="000545AD">
              <w:rPr>
                <w:rFonts w:ascii="Times New Roman" w:hAnsi="Times New Roman" w:cs="Times New Roman"/>
                <w:b/>
                <w:sz w:val="21"/>
                <w:szCs w:val="21"/>
              </w:rPr>
              <w:t>0</w:t>
            </w:r>
            <w:r w:rsidR="006703EB" w:rsidRPr="000545AD">
              <w:rPr>
                <w:rFonts w:ascii="Times New Roman" w:hAnsi="Times New Roman" w:cs="Times New Roman"/>
                <w:b/>
                <w:sz w:val="21"/>
                <w:szCs w:val="21"/>
              </w:rPr>
              <w:t>-00</w:t>
            </w:r>
            <w:r w:rsidRPr="000545AD">
              <w:rPr>
                <w:rFonts w:ascii="Times New Roman" w:hAnsi="Times New Roman" w:cs="Times New Roman"/>
                <w:b/>
                <w:sz w:val="21"/>
                <w:szCs w:val="21"/>
              </w:rPr>
              <w:t xml:space="preserve"> по местному времени (</w:t>
            </w:r>
            <w:r w:rsidR="008E42D8" w:rsidRPr="000545AD">
              <w:rPr>
                <w:rFonts w:ascii="Times New Roman" w:hAnsi="Times New Roman" w:cs="Times New Roman"/>
                <w:b/>
                <w:sz w:val="21"/>
                <w:szCs w:val="21"/>
              </w:rPr>
              <w:t>0</w:t>
            </w:r>
            <w:r w:rsidR="000545AD" w:rsidRPr="000545AD">
              <w:rPr>
                <w:rFonts w:ascii="Times New Roman" w:hAnsi="Times New Roman" w:cs="Times New Roman"/>
                <w:b/>
                <w:sz w:val="21"/>
                <w:szCs w:val="21"/>
              </w:rPr>
              <w:t>8</w:t>
            </w:r>
            <w:r w:rsidR="006703EB" w:rsidRPr="000545AD">
              <w:rPr>
                <w:rFonts w:ascii="Times New Roman" w:hAnsi="Times New Roman" w:cs="Times New Roman"/>
                <w:b/>
                <w:sz w:val="21"/>
                <w:szCs w:val="21"/>
              </w:rPr>
              <w:t>-00</w:t>
            </w:r>
            <w:r w:rsidRPr="000545AD">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AB7CDD" w:rsidRDefault="00CB73E1" w:rsidP="002A6D5B">
            <w:pPr>
              <w:pStyle w:val="10"/>
              <w:spacing w:line="240" w:lineRule="auto"/>
              <w:jc w:val="both"/>
              <w:rPr>
                <w:rFonts w:ascii="Times New Roman" w:hAnsi="Times New Roman" w:cs="Times New Roman"/>
                <w:sz w:val="21"/>
                <w:szCs w:val="21"/>
                <w:highlight w:val="yellow"/>
              </w:rPr>
            </w:pPr>
            <w:r w:rsidRPr="002A6D5B">
              <w:rPr>
                <w:rFonts w:ascii="Times New Roman" w:hAnsi="Times New Roman" w:cs="Times New Roman"/>
                <w:b/>
                <w:sz w:val="21"/>
                <w:szCs w:val="21"/>
              </w:rPr>
              <w:t>«</w:t>
            </w:r>
            <w:r w:rsidR="002A6D5B" w:rsidRPr="002A6D5B">
              <w:rPr>
                <w:rFonts w:ascii="Times New Roman" w:hAnsi="Times New Roman" w:cs="Times New Roman"/>
                <w:b/>
                <w:sz w:val="21"/>
                <w:szCs w:val="21"/>
              </w:rPr>
              <w:t>15</w:t>
            </w:r>
            <w:r w:rsidR="0047621C" w:rsidRPr="002A6D5B">
              <w:rPr>
                <w:rFonts w:ascii="Times New Roman" w:hAnsi="Times New Roman" w:cs="Times New Roman"/>
                <w:b/>
                <w:sz w:val="21"/>
                <w:szCs w:val="21"/>
              </w:rPr>
              <w:t>»</w:t>
            </w:r>
            <w:r w:rsidRPr="002A6D5B">
              <w:rPr>
                <w:rFonts w:ascii="Times New Roman" w:hAnsi="Times New Roman" w:cs="Times New Roman"/>
                <w:b/>
                <w:sz w:val="21"/>
                <w:szCs w:val="21"/>
              </w:rPr>
              <w:t xml:space="preserve"> </w:t>
            </w:r>
            <w:r w:rsidR="002A6D5B" w:rsidRPr="002A6D5B">
              <w:rPr>
                <w:rFonts w:ascii="Times New Roman" w:hAnsi="Times New Roman" w:cs="Times New Roman"/>
                <w:b/>
                <w:sz w:val="21"/>
                <w:szCs w:val="21"/>
              </w:rPr>
              <w:t>февраля</w:t>
            </w:r>
            <w:r w:rsidR="00920495" w:rsidRPr="002A6D5B">
              <w:rPr>
                <w:rFonts w:ascii="Times New Roman" w:hAnsi="Times New Roman" w:cs="Times New Roman"/>
                <w:b/>
                <w:sz w:val="21"/>
                <w:szCs w:val="21"/>
              </w:rPr>
              <w:t xml:space="preserve"> </w:t>
            </w:r>
            <w:r w:rsidRPr="002A6D5B">
              <w:rPr>
                <w:rFonts w:ascii="Times New Roman" w:hAnsi="Times New Roman" w:cs="Times New Roman"/>
                <w:b/>
                <w:sz w:val="21"/>
                <w:szCs w:val="21"/>
              </w:rPr>
              <w:t>20</w:t>
            </w:r>
            <w:r w:rsidR="00920495" w:rsidRPr="002A6D5B">
              <w:rPr>
                <w:rFonts w:ascii="Times New Roman" w:hAnsi="Times New Roman" w:cs="Times New Roman"/>
                <w:b/>
                <w:sz w:val="21"/>
                <w:szCs w:val="21"/>
              </w:rPr>
              <w:t>2</w:t>
            </w:r>
            <w:r w:rsidR="00AB7CDD" w:rsidRPr="002A6D5B">
              <w:rPr>
                <w:rFonts w:ascii="Times New Roman" w:hAnsi="Times New Roman" w:cs="Times New Roman"/>
                <w:b/>
                <w:sz w:val="21"/>
                <w:szCs w:val="21"/>
              </w:rPr>
              <w:t>1</w:t>
            </w:r>
            <w:r w:rsidR="00A6544B" w:rsidRPr="002A6D5B">
              <w:rPr>
                <w:rFonts w:ascii="Times New Roman" w:hAnsi="Times New Roman" w:cs="Times New Roman"/>
                <w:b/>
                <w:sz w:val="21"/>
                <w:szCs w:val="21"/>
              </w:rPr>
              <w:t xml:space="preserve"> </w:t>
            </w:r>
            <w:r w:rsidRPr="002A6D5B">
              <w:rPr>
                <w:rFonts w:ascii="Times New Roman" w:hAnsi="Times New Roman" w:cs="Times New Roman"/>
                <w:b/>
                <w:sz w:val="21"/>
                <w:szCs w:val="21"/>
              </w:rPr>
              <w:t xml:space="preserve">г., </w:t>
            </w:r>
            <w:r w:rsidR="008B4B06" w:rsidRPr="002A6D5B">
              <w:rPr>
                <w:rFonts w:ascii="Times New Roman" w:hAnsi="Times New Roman" w:cs="Times New Roman"/>
                <w:b/>
                <w:sz w:val="21"/>
                <w:szCs w:val="21"/>
              </w:rPr>
              <w:t>1</w:t>
            </w:r>
            <w:r w:rsidR="002A6D5B" w:rsidRPr="002A6D5B">
              <w:rPr>
                <w:rFonts w:ascii="Times New Roman" w:hAnsi="Times New Roman" w:cs="Times New Roman"/>
                <w:b/>
                <w:sz w:val="21"/>
                <w:szCs w:val="21"/>
              </w:rPr>
              <w:t>7</w:t>
            </w:r>
            <w:r w:rsidR="008B4B06" w:rsidRPr="002A6D5B">
              <w:rPr>
                <w:rFonts w:ascii="Times New Roman" w:hAnsi="Times New Roman" w:cs="Times New Roman"/>
                <w:b/>
                <w:sz w:val="21"/>
                <w:szCs w:val="21"/>
              </w:rPr>
              <w:t>-00</w:t>
            </w:r>
            <w:r w:rsidRPr="002A6D5B">
              <w:rPr>
                <w:rFonts w:ascii="Times New Roman" w:hAnsi="Times New Roman" w:cs="Times New Roman"/>
                <w:b/>
                <w:sz w:val="21"/>
                <w:szCs w:val="21"/>
              </w:rPr>
              <w:t xml:space="preserve"> по местному времени (</w:t>
            </w:r>
            <w:r w:rsidR="002A6D5B" w:rsidRPr="002A6D5B">
              <w:rPr>
                <w:rFonts w:ascii="Times New Roman" w:hAnsi="Times New Roman" w:cs="Times New Roman"/>
                <w:b/>
                <w:sz w:val="21"/>
                <w:szCs w:val="21"/>
              </w:rPr>
              <w:t>15</w:t>
            </w:r>
            <w:r w:rsidR="008B4B06" w:rsidRPr="002A6D5B">
              <w:rPr>
                <w:rFonts w:ascii="Times New Roman" w:hAnsi="Times New Roman" w:cs="Times New Roman"/>
                <w:b/>
                <w:sz w:val="21"/>
                <w:szCs w:val="21"/>
              </w:rPr>
              <w:t>-00</w:t>
            </w:r>
            <w:r w:rsidRPr="002A6D5B">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0A6CA4" w:rsidRDefault="00C6475A">
            <w:pPr>
              <w:pStyle w:val="10"/>
              <w:spacing w:line="240" w:lineRule="auto"/>
              <w:jc w:val="both"/>
              <w:rPr>
                <w:rFonts w:ascii="Times New Roman" w:hAnsi="Times New Roman" w:cs="Times New Roman"/>
                <w:sz w:val="22"/>
                <w:szCs w:val="22"/>
              </w:rPr>
            </w:pPr>
            <w:r w:rsidRPr="000A6CA4">
              <w:rPr>
                <w:rFonts w:ascii="Times New Roman" w:hAnsi="Times New Roman" w:cs="Times New Roman"/>
                <w:sz w:val="22"/>
                <w:szCs w:val="22"/>
              </w:rPr>
              <w:t>Размер обеспечения исполнения договора составляет</w:t>
            </w:r>
            <w:r w:rsidR="00CE3E1C">
              <w:rPr>
                <w:rFonts w:ascii="Times New Roman" w:hAnsi="Times New Roman" w:cs="Times New Roman"/>
                <w:sz w:val="22"/>
                <w:szCs w:val="22"/>
              </w:rPr>
              <w:t xml:space="preserve"> </w:t>
            </w:r>
            <w:r w:rsidR="000D6712" w:rsidRPr="000D6712">
              <w:rPr>
                <w:rFonts w:ascii="Times New Roman" w:hAnsi="Times New Roman" w:cs="Times New Roman"/>
                <w:sz w:val="22"/>
                <w:szCs w:val="22"/>
              </w:rPr>
              <w:t>389 997 (триста восемьдесят девять тысяч девятьсот девяно</w:t>
            </w:r>
            <w:r w:rsidR="00AD5747">
              <w:rPr>
                <w:rFonts w:ascii="Times New Roman" w:hAnsi="Times New Roman" w:cs="Times New Roman"/>
                <w:sz w:val="22"/>
                <w:szCs w:val="22"/>
              </w:rPr>
              <w:t xml:space="preserve">сто семь) рублей 00 копеек, </w:t>
            </w:r>
            <w:r w:rsidRPr="00786148">
              <w:rPr>
                <w:rFonts w:ascii="Times New Roman" w:hAnsi="Times New Roman" w:cs="Times New Roman"/>
                <w:sz w:val="22"/>
                <w:szCs w:val="22"/>
              </w:rPr>
              <w:t xml:space="preserve">что составляет </w:t>
            </w:r>
            <w:r w:rsidR="00306DD7" w:rsidRPr="00786148">
              <w:rPr>
                <w:rFonts w:ascii="Times New Roman" w:hAnsi="Times New Roman" w:cs="Times New Roman"/>
                <w:sz w:val="22"/>
                <w:szCs w:val="22"/>
              </w:rPr>
              <w:t>1</w:t>
            </w:r>
            <w:r w:rsidR="000A6CA4" w:rsidRPr="00786148">
              <w:rPr>
                <w:rFonts w:ascii="Times New Roman" w:hAnsi="Times New Roman" w:cs="Times New Roman"/>
                <w:sz w:val="22"/>
                <w:szCs w:val="22"/>
              </w:rPr>
              <w:t>0</w:t>
            </w:r>
            <w:r w:rsidRPr="00786148">
              <w:rPr>
                <w:rFonts w:ascii="Times New Roman" w:hAnsi="Times New Roman" w:cs="Times New Roman"/>
                <w:sz w:val="22"/>
                <w:szCs w:val="22"/>
              </w:rPr>
              <w:t xml:space="preserve"> % от начальной (максимальной) цены договора.</w:t>
            </w:r>
            <w:r w:rsidRPr="000A6CA4">
              <w:rPr>
                <w:rFonts w:ascii="Times New Roman" w:hAnsi="Times New Roman" w:cs="Times New Roman"/>
                <w:sz w:val="22"/>
                <w:szCs w:val="22"/>
              </w:rPr>
              <w:t xml:space="preserve"> </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30764A" w:rsidP="00C63981">
            <w:pPr>
              <w:pStyle w:val="western"/>
              <w:spacing w:before="0" w:beforeAutospacing="0" w:after="0"/>
              <w:contextualSpacing/>
              <w:rPr>
                <w:sz w:val="21"/>
                <w:szCs w:val="21"/>
              </w:rPr>
            </w:pPr>
            <w:r w:rsidRPr="00D06D48">
              <w:rPr>
                <w:sz w:val="21"/>
                <w:szCs w:val="21"/>
              </w:rPr>
              <w:t xml:space="preserve">Банк: </w:t>
            </w:r>
            <w:r w:rsidRPr="0030764A">
              <w:rPr>
                <w:sz w:val="21"/>
                <w:szCs w:val="21"/>
              </w:rPr>
              <w:t>Уральский</w:t>
            </w:r>
            <w:r w:rsidR="00D57EAA" w:rsidRPr="0030764A">
              <w:rPr>
                <w:sz w:val="21"/>
                <w:szCs w:val="21"/>
              </w:rPr>
              <w:t xml:space="preserve"> банк ПАО «Сбербанк» г. </w:t>
            </w:r>
            <w:r w:rsidRPr="0030764A">
              <w:rPr>
                <w:sz w:val="21"/>
                <w:szCs w:val="21"/>
              </w:rPr>
              <w:t>Екатеринбург, Корреспондентский</w:t>
            </w:r>
            <w:r w:rsidR="00C63981" w:rsidRPr="00D06D48">
              <w:rPr>
                <w:sz w:val="21"/>
                <w:szCs w:val="21"/>
              </w:rPr>
              <w:t xml:space="preserve"> счет: 30101810500000000674, БИК 046577674</w:t>
            </w:r>
          </w:p>
          <w:p w:rsidR="00450039" w:rsidRPr="00D06D48" w:rsidRDefault="00C63981" w:rsidP="0030764A">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 xml:space="preserve">едения электронного аукциона </w:t>
            </w:r>
            <w:r w:rsidR="0030764A" w:rsidRPr="00803B43">
              <w:rPr>
                <w:sz w:val="21"/>
                <w:szCs w:val="21"/>
              </w:rPr>
              <w:t xml:space="preserve">на </w:t>
            </w:r>
            <w:r w:rsidR="0030764A" w:rsidRPr="0030764A">
              <w:rPr>
                <w:rFonts w:eastAsiaTheme="minorHAnsi"/>
                <w:lang w:eastAsia="en-US"/>
              </w:rPr>
              <w:t>«</w:t>
            </w:r>
            <w:r w:rsidR="0030764A" w:rsidRPr="0030764A">
              <w:rPr>
                <w:sz w:val="21"/>
                <w:szCs w:val="21"/>
              </w:rPr>
              <w:t>Поставк</w:t>
            </w:r>
            <w:r w:rsidR="0030764A">
              <w:rPr>
                <w:sz w:val="21"/>
                <w:szCs w:val="21"/>
              </w:rPr>
              <w:t>у</w:t>
            </w:r>
            <w:r w:rsidR="0030764A" w:rsidRPr="0030764A">
              <w:rPr>
                <w:sz w:val="21"/>
                <w:szCs w:val="21"/>
              </w:rPr>
              <w:t xml:space="preserve"> флокулянта катионного типа на основе полиакриламида «РусФлок 675» или эквивалент</w:t>
            </w:r>
            <w:r w:rsidR="00A930B2">
              <w:rPr>
                <w:sz w:val="21"/>
                <w:szCs w:val="21"/>
              </w:rPr>
              <w:t xml:space="preserve"> </w:t>
            </w:r>
            <w:r w:rsidRPr="00803B43">
              <w:rPr>
                <w:sz w:val="21"/>
                <w:szCs w:val="21"/>
              </w:rPr>
              <w:t>от «___» _____ 20</w:t>
            </w:r>
            <w:r w:rsidR="00153D5D">
              <w:rPr>
                <w:sz w:val="21"/>
                <w:szCs w:val="21"/>
              </w:rPr>
              <w:t>2</w:t>
            </w:r>
            <w:r w:rsidR="006D19C2">
              <w:rPr>
                <w:sz w:val="21"/>
                <w:szCs w:val="21"/>
              </w:rPr>
              <w:t>1</w:t>
            </w:r>
            <w:r w:rsidRPr="00803B43">
              <w:rPr>
                <w:sz w:val="21"/>
                <w:szCs w:val="21"/>
              </w:rPr>
              <w:t xml:space="preserve"> г., № </w:t>
            </w:r>
            <w:r w:rsidRPr="00803B43">
              <w:rPr>
                <w:sz w:val="21"/>
                <w:szCs w:val="21"/>
                <w:u w:val="single"/>
              </w:rPr>
              <w:t>_____</w:t>
            </w:r>
            <w:r w:rsidRPr="00803B43">
              <w:rPr>
                <w:sz w:val="21"/>
                <w:szCs w:val="21"/>
              </w:rPr>
              <w:t xml:space="preserve"> (номер извещения).</w:t>
            </w:r>
            <w:r w:rsidR="00A930B2">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p>
          <w:p w:rsidR="00450039" w:rsidRPr="00D06D48" w:rsidRDefault="00CB73E1" w:rsidP="007C773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pPr>
              <w:pStyle w:val="10"/>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7">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8"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9"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D06D48" w:rsidRDefault="00CB73E1">
            <w:pPr>
              <w:pStyle w:val="s1"/>
              <w:shd w:val="clear" w:color="auto" w:fill="FFFFFF"/>
              <w:spacing w:beforeAutospacing="0" w:afterAutospacing="0"/>
              <w:jc w:val="both"/>
              <w:rPr>
                <w:rFonts w:cs="Times New Roman"/>
                <w:bCs/>
                <w:i/>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D06D48">
              <w:rPr>
                <w:rFonts w:ascii="Times New Roman" w:hAnsi="Times New Roman" w:cs="Times New Roman"/>
                <w:i/>
                <w:color w:val="auto"/>
                <w:sz w:val="21"/>
                <w:szCs w:val="21"/>
              </w:rPr>
              <w:t xml:space="preserve"> – </w:t>
            </w:r>
            <w:r w:rsidRPr="00D06D48">
              <w:rPr>
                <w:rFonts w:ascii="Times New Roman" w:hAnsi="Times New Roman" w:cs="Times New Roman"/>
                <w:b/>
                <w:i/>
                <w:color w:val="auto"/>
                <w:sz w:val="21"/>
                <w:szCs w:val="21"/>
              </w:rPr>
              <w:t>Не установлены</w:t>
            </w:r>
            <w:r w:rsidRPr="00D06D48">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0"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E67152" w:rsidRDefault="00CB73E1">
            <w:pPr>
              <w:pStyle w:val="10"/>
              <w:spacing w:line="240" w:lineRule="auto"/>
              <w:jc w:val="both"/>
              <w:rPr>
                <w:rFonts w:ascii="Times New Roman" w:hAnsi="Times New Roman" w:cs="Times New Roman"/>
                <w:b/>
                <w:color w:val="auto"/>
                <w:sz w:val="21"/>
                <w:szCs w:val="21"/>
              </w:rPr>
            </w:pPr>
            <w:r w:rsidRPr="00E67152">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E67152">
              <w:rPr>
                <w:rFonts w:ascii="Times New Roman" w:hAnsi="Times New Roman" w:cs="Times New Roman"/>
                <w:color w:val="auto"/>
                <w:sz w:val="21"/>
                <w:szCs w:val="21"/>
              </w:rPr>
              <w:t xml:space="preserve">: </w:t>
            </w:r>
            <w:r w:rsidRPr="00E67152">
              <w:rPr>
                <w:rFonts w:ascii="Times New Roman" w:hAnsi="Times New Roman" w:cs="Times New Roman"/>
                <w:b/>
                <w:color w:val="auto"/>
                <w:sz w:val="21"/>
                <w:szCs w:val="21"/>
              </w:rPr>
              <w:t>«</w:t>
            </w:r>
            <w:r w:rsidR="009E144E">
              <w:rPr>
                <w:rFonts w:ascii="Times New Roman" w:hAnsi="Times New Roman" w:cs="Times New Roman"/>
                <w:b/>
                <w:color w:val="auto"/>
                <w:sz w:val="21"/>
                <w:szCs w:val="21"/>
              </w:rPr>
              <w:t>21</w:t>
            </w:r>
            <w:r w:rsidRPr="00E67152">
              <w:rPr>
                <w:rFonts w:ascii="Times New Roman" w:hAnsi="Times New Roman" w:cs="Times New Roman"/>
                <w:b/>
                <w:color w:val="auto"/>
                <w:sz w:val="21"/>
                <w:szCs w:val="21"/>
              </w:rPr>
              <w:t xml:space="preserve">» </w:t>
            </w:r>
            <w:r w:rsidR="009E144E">
              <w:rPr>
                <w:rFonts w:ascii="Times New Roman" w:hAnsi="Times New Roman" w:cs="Times New Roman"/>
                <w:b/>
                <w:color w:val="auto"/>
                <w:sz w:val="21"/>
                <w:szCs w:val="21"/>
              </w:rPr>
              <w:t>января</w:t>
            </w:r>
            <w:r w:rsidR="00CB2A80">
              <w:rPr>
                <w:rFonts w:ascii="Times New Roman" w:hAnsi="Times New Roman" w:cs="Times New Roman"/>
                <w:b/>
                <w:color w:val="auto"/>
                <w:sz w:val="21"/>
                <w:szCs w:val="21"/>
              </w:rPr>
              <w:t xml:space="preserve"> </w:t>
            </w:r>
            <w:r w:rsidRPr="00E67152">
              <w:rPr>
                <w:rFonts w:ascii="Times New Roman" w:hAnsi="Times New Roman" w:cs="Times New Roman"/>
                <w:b/>
                <w:color w:val="auto"/>
                <w:sz w:val="21"/>
                <w:szCs w:val="21"/>
              </w:rPr>
              <w:t>20</w:t>
            </w:r>
            <w:r w:rsidR="009B2572">
              <w:rPr>
                <w:rFonts w:ascii="Times New Roman" w:hAnsi="Times New Roman" w:cs="Times New Roman"/>
                <w:b/>
                <w:color w:val="auto"/>
                <w:sz w:val="21"/>
                <w:szCs w:val="21"/>
              </w:rPr>
              <w:t>2</w:t>
            </w:r>
            <w:r w:rsidR="009E144E">
              <w:rPr>
                <w:rFonts w:ascii="Times New Roman" w:hAnsi="Times New Roman" w:cs="Times New Roman"/>
                <w:b/>
                <w:color w:val="auto"/>
                <w:sz w:val="21"/>
                <w:szCs w:val="21"/>
              </w:rPr>
              <w:t>1</w:t>
            </w:r>
            <w:r w:rsidR="00B03015" w:rsidRPr="00E67152">
              <w:rPr>
                <w:rFonts w:ascii="Times New Roman" w:hAnsi="Times New Roman" w:cs="Times New Roman"/>
                <w:b/>
                <w:color w:val="auto"/>
                <w:sz w:val="21"/>
                <w:szCs w:val="21"/>
              </w:rPr>
              <w:t xml:space="preserve"> </w:t>
            </w:r>
            <w:r w:rsidRPr="00E67152">
              <w:rPr>
                <w:rFonts w:ascii="Times New Roman" w:hAnsi="Times New Roman" w:cs="Times New Roman"/>
                <w:b/>
                <w:color w:val="auto"/>
                <w:sz w:val="21"/>
                <w:szCs w:val="21"/>
              </w:rPr>
              <w:t>г.</w:t>
            </w:r>
          </w:p>
          <w:p w:rsidR="00450039" w:rsidRPr="003B58D8" w:rsidRDefault="00CB73E1">
            <w:pPr>
              <w:pStyle w:val="10"/>
              <w:spacing w:line="240" w:lineRule="auto"/>
              <w:jc w:val="both"/>
              <w:rPr>
                <w:rFonts w:ascii="Times New Roman" w:hAnsi="Times New Roman" w:cs="Times New Roman"/>
                <w:sz w:val="21"/>
                <w:szCs w:val="21"/>
              </w:rPr>
            </w:pPr>
            <w:r w:rsidRPr="003B58D8">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8C0A49" w:rsidRDefault="00CB73E1">
            <w:pPr>
              <w:pStyle w:val="10"/>
              <w:spacing w:line="240" w:lineRule="auto"/>
              <w:jc w:val="both"/>
              <w:rPr>
                <w:rFonts w:ascii="Times New Roman" w:hAnsi="Times New Roman" w:cs="Times New Roman"/>
                <w:sz w:val="21"/>
                <w:szCs w:val="21"/>
              </w:rPr>
            </w:pPr>
            <w:r w:rsidRPr="008C0A49">
              <w:rPr>
                <w:rFonts w:ascii="Times New Roman" w:hAnsi="Times New Roman" w:cs="Times New Roman"/>
                <w:b/>
                <w:sz w:val="21"/>
                <w:szCs w:val="21"/>
              </w:rPr>
              <w:t>«</w:t>
            </w:r>
            <w:r w:rsidR="00003057" w:rsidRPr="008C0A49">
              <w:rPr>
                <w:rFonts w:ascii="Times New Roman" w:hAnsi="Times New Roman" w:cs="Times New Roman"/>
                <w:b/>
                <w:sz w:val="21"/>
                <w:szCs w:val="21"/>
              </w:rPr>
              <w:t>0</w:t>
            </w:r>
            <w:r w:rsidR="00E13F96" w:rsidRPr="008C0A49">
              <w:rPr>
                <w:rFonts w:ascii="Times New Roman" w:hAnsi="Times New Roman" w:cs="Times New Roman"/>
                <w:b/>
                <w:sz w:val="21"/>
                <w:szCs w:val="21"/>
              </w:rPr>
              <w:t>3</w:t>
            </w:r>
            <w:r w:rsidRPr="008C0A49">
              <w:rPr>
                <w:rFonts w:ascii="Times New Roman" w:hAnsi="Times New Roman" w:cs="Times New Roman"/>
                <w:b/>
                <w:sz w:val="21"/>
                <w:szCs w:val="21"/>
              </w:rPr>
              <w:t xml:space="preserve">» </w:t>
            </w:r>
            <w:r w:rsidR="00E13F96" w:rsidRPr="008C0A49">
              <w:rPr>
                <w:rFonts w:ascii="Times New Roman" w:hAnsi="Times New Roman" w:cs="Times New Roman"/>
                <w:b/>
                <w:sz w:val="21"/>
                <w:szCs w:val="21"/>
              </w:rPr>
              <w:t xml:space="preserve">февраля </w:t>
            </w:r>
            <w:r w:rsidRPr="008C0A49">
              <w:rPr>
                <w:rFonts w:ascii="Times New Roman" w:hAnsi="Times New Roman" w:cs="Times New Roman"/>
                <w:b/>
                <w:sz w:val="21"/>
                <w:szCs w:val="21"/>
              </w:rPr>
              <w:t>20</w:t>
            </w:r>
            <w:r w:rsidR="00003057" w:rsidRPr="008C0A49">
              <w:rPr>
                <w:rFonts w:ascii="Times New Roman" w:hAnsi="Times New Roman" w:cs="Times New Roman"/>
                <w:b/>
                <w:sz w:val="21"/>
                <w:szCs w:val="21"/>
              </w:rPr>
              <w:t>2</w:t>
            </w:r>
            <w:r w:rsidR="009E144E" w:rsidRPr="008C0A49">
              <w:rPr>
                <w:rFonts w:ascii="Times New Roman" w:hAnsi="Times New Roman" w:cs="Times New Roman"/>
                <w:b/>
                <w:sz w:val="21"/>
                <w:szCs w:val="21"/>
              </w:rPr>
              <w:t>1</w:t>
            </w:r>
            <w:r w:rsidR="00003057" w:rsidRPr="008C0A49">
              <w:rPr>
                <w:rFonts w:ascii="Times New Roman" w:hAnsi="Times New Roman" w:cs="Times New Roman"/>
                <w:b/>
                <w:sz w:val="21"/>
                <w:szCs w:val="21"/>
              </w:rPr>
              <w:t xml:space="preserve"> </w:t>
            </w:r>
            <w:r w:rsidRPr="008C0A49">
              <w:rPr>
                <w:rFonts w:ascii="Times New Roman" w:hAnsi="Times New Roman" w:cs="Times New Roman"/>
                <w:b/>
                <w:sz w:val="21"/>
                <w:szCs w:val="21"/>
              </w:rPr>
              <w:t>г</w:t>
            </w:r>
            <w:r w:rsidRPr="008C0A49">
              <w:rPr>
                <w:rFonts w:ascii="Times New Roman" w:hAnsi="Times New Roman" w:cs="Times New Roman"/>
                <w:sz w:val="21"/>
                <w:szCs w:val="21"/>
              </w:rPr>
              <w:t xml:space="preserve">., </w:t>
            </w:r>
            <w:r w:rsidR="00A077C2" w:rsidRPr="008C0A49">
              <w:rPr>
                <w:rFonts w:ascii="Times New Roman" w:hAnsi="Times New Roman" w:cs="Times New Roman"/>
                <w:b/>
                <w:sz w:val="21"/>
                <w:szCs w:val="21"/>
              </w:rPr>
              <w:t>00</w:t>
            </w:r>
            <w:r w:rsidR="008B4B06" w:rsidRPr="008C0A49">
              <w:rPr>
                <w:rFonts w:ascii="Times New Roman" w:hAnsi="Times New Roman" w:cs="Times New Roman"/>
                <w:b/>
                <w:sz w:val="21"/>
                <w:szCs w:val="21"/>
              </w:rPr>
              <w:t>-</w:t>
            </w:r>
            <w:r w:rsidR="00A077C2" w:rsidRPr="008C0A49">
              <w:rPr>
                <w:rFonts w:ascii="Times New Roman" w:hAnsi="Times New Roman" w:cs="Times New Roman"/>
                <w:b/>
                <w:sz w:val="21"/>
                <w:szCs w:val="21"/>
              </w:rPr>
              <w:t>01</w:t>
            </w:r>
            <w:r w:rsidRPr="008C0A49">
              <w:rPr>
                <w:rFonts w:ascii="Times New Roman" w:hAnsi="Times New Roman" w:cs="Times New Roman"/>
                <w:b/>
                <w:sz w:val="21"/>
                <w:szCs w:val="21"/>
              </w:rPr>
              <w:t xml:space="preserve"> по местному времени (</w:t>
            </w:r>
            <w:r w:rsidR="008B4B06" w:rsidRPr="008C0A49">
              <w:rPr>
                <w:rFonts w:ascii="Times New Roman" w:hAnsi="Times New Roman" w:cs="Times New Roman"/>
                <w:b/>
                <w:sz w:val="21"/>
                <w:szCs w:val="21"/>
              </w:rPr>
              <w:t>2</w:t>
            </w:r>
            <w:r w:rsidR="00A077C2" w:rsidRPr="008C0A49">
              <w:rPr>
                <w:rFonts w:ascii="Times New Roman" w:hAnsi="Times New Roman" w:cs="Times New Roman"/>
                <w:b/>
                <w:sz w:val="21"/>
                <w:szCs w:val="21"/>
              </w:rPr>
              <w:t>2</w:t>
            </w:r>
            <w:r w:rsidR="008B4B06" w:rsidRPr="008C0A49">
              <w:rPr>
                <w:rFonts w:ascii="Times New Roman" w:hAnsi="Times New Roman" w:cs="Times New Roman"/>
                <w:b/>
                <w:sz w:val="21"/>
                <w:szCs w:val="21"/>
              </w:rPr>
              <w:t>-</w:t>
            </w:r>
            <w:r w:rsidR="00A077C2" w:rsidRPr="008C0A49">
              <w:rPr>
                <w:rFonts w:ascii="Times New Roman" w:hAnsi="Times New Roman" w:cs="Times New Roman"/>
                <w:b/>
                <w:sz w:val="21"/>
                <w:szCs w:val="21"/>
              </w:rPr>
              <w:t>01</w:t>
            </w:r>
            <w:r w:rsidRPr="008C0A49">
              <w:rPr>
                <w:rFonts w:ascii="Times New Roman" w:hAnsi="Times New Roman" w:cs="Times New Roman"/>
                <w:b/>
                <w:sz w:val="21"/>
                <w:szCs w:val="21"/>
              </w:rPr>
              <w:t xml:space="preserve"> по московскому времени).</w:t>
            </w:r>
          </w:p>
          <w:p w:rsidR="00450039" w:rsidRPr="008C0A49" w:rsidRDefault="00CB73E1">
            <w:pPr>
              <w:pStyle w:val="10"/>
              <w:spacing w:line="240" w:lineRule="auto"/>
              <w:jc w:val="both"/>
              <w:rPr>
                <w:rFonts w:ascii="Times New Roman" w:hAnsi="Times New Roman" w:cs="Times New Roman"/>
                <w:sz w:val="21"/>
                <w:szCs w:val="21"/>
              </w:rPr>
            </w:pPr>
            <w:r w:rsidRPr="008C0A49">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E13F96">
            <w:pPr>
              <w:pStyle w:val="10"/>
              <w:spacing w:line="240" w:lineRule="auto"/>
              <w:jc w:val="both"/>
              <w:rPr>
                <w:rFonts w:ascii="Times New Roman" w:hAnsi="Times New Roman" w:cs="Times New Roman"/>
                <w:sz w:val="21"/>
                <w:szCs w:val="21"/>
              </w:rPr>
            </w:pPr>
            <w:r w:rsidRPr="008C0A49">
              <w:rPr>
                <w:rFonts w:ascii="Times New Roman" w:hAnsi="Times New Roman" w:cs="Times New Roman"/>
                <w:b/>
                <w:sz w:val="21"/>
                <w:szCs w:val="21"/>
              </w:rPr>
              <w:t>«</w:t>
            </w:r>
            <w:r w:rsidR="00E13F96" w:rsidRPr="008C0A49">
              <w:rPr>
                <w:rFonts w:ascii="Times New Roman" w:hAnsi="Times New Roman" w:cs="Times New Roman"/>
                <w:b/>
                <w:sz w:val="21"/>
                <w:szCs w:val="21"/>
              </w:rPr>
              <w:t>05</w:t>
            </w:r>
            <w:r w:rsidRPr="008C0A49">
              <w:rPr>
                <w:rFonts w:ascii="Times New Roman" w:hAnsi="Times New Roman" w:cs="Times New Roman"/>
                <w:b/>
                <w:sz w:val="21"/>
                <w:szCs w:val="21"/>
              </w:rPr>
              <w:t>»</w:t>
            </w:r>
            <w:r w:rsidR="001A35DB" w:rsidRPr="008C0A49">
              <w:rPr>
                <w:rFonts w:ascii="Times New Roman" w:hAnsi="Times New Roman" w:cs="Times New Roman"/>
                <w:b/>
                <w:sz w:val="21"/>
                <w:szCs w:val="21"/>
              </w:rPr>
              <w:t xml:space="preserve"> </w:t>
            </w:r>
            <w:r w:rsidR="00E13F96" w:rsidRPr="008C0A49">
              <w:rPr>
                <w:rFonts w:ascii="Times New Roman" w:hAnsi="Times New Roman" w:cs="Times New Roman"/>
                <w:b/>
                <w:sz w:val="21"/>
                <w:szCs w:val="21"/>
              </w:rPr>
              <w:t>февраля</w:t>
            </w:r>
            <w:r w:rsidR="00B048D3" w:rsidRPr="008C0A49">
              <w:rPr>
                <w:rFonts w:ascii="Times New Roman" w:hAnsi="Times New Roman" w:cs="Times New Roman"/>
                <w:b/>
                <w:sz w:val="21"/>
                <w:szCs w:val="21"/>
              </w:rPr>
              <w:t xml:space="preserve"> </w:t>
            </w:r>
            <w:r w:rsidRPr="008C0A49">
              <w:rPr>
                <w:rFonts w:ascii="Times New Roman" w:hAnsi="Times New Roman" w:cs="Times New Roman"/>
                <w:b/>
                <w:sz w:val="21"/>
                <w:szCs w:val="21"/>
              </w:rPr>
              <w:t>20</w:t>
            </w:r>
            <w:r w:rsidR="00B048D3" w:rsidRPr="008C0A49">
              <w:rPr>
                <w:rFonts w:ascii="Times New Roman" w:hAnsi="Times New Roman" w:cs="Times New Roman"/>
                <w:b/>
                <w:sz w:val="21"/>
                <w:szCs w:val="21"/>
              </w:rPr>
              <w:t>2</w:t>
            </w:r>
            <w:r w:rsidR="009E144E" w:rsidRPr="008C0A49">
              <w:rPr>
                <w:rFonts w:ascii="Times New Roman" w:hAnsi="Times New Roman" w:cs="Times New Roman"/>
                <w:b/>
                <w:sz w:val="21"/>
                <w:szCs w:val="21"/>
              </w:rPr>
              <w:t>1</w:t>
            </w:r>
            <w:r w:rsidR="00B03015" w:rsidRPr="008C0A49">
              <w:rPr>
                <w:rFonts w:ascii="Times New Roman" w:hAnsi="Times New Roman" w:cs="Times New Roman"/>
                <w:b/>
                <w:sz w:val="21"/>
                <w:szCs w:val="21"/>
              </w:rPr>
              <w:t xml:space="preserve"> </w:t>
            </w:r>
            <w:r w:rsidRPr="008C0A49">
              <w:rPr>
                <w:rFonts w:ascii="Times New Roman" w:hAnsi="Times New Roman" w:cs="Times New Roman"/>
                <w:b/>
                <w:sz w:val="21"/>
                <w:szCs w:val="21"/>
              </w:rPr>
              <w:t xml:space="preserve">г., </w:t>
            </w:r>
            <w:r w:rsidR="008B4B06" w:rsidRPr="008C0A49">
              <w:rPr>
                <w:rFonts w:ascii="Times New Roman" w:hAnsi="Times New Roman" w:cs="Times New Roman"/>
                <w:b/>
                <w:sz w:val="21"/>
                <w:szCs w:val="21"/>
              </w:rPr>
              <w:t>1</w:t>
            </w:r>
            <w:r w:rsidR="00026A71" w:rsidRPr="008C0A49">
              <w:rPr>
                <w:rFonts w:ascii="Times New Roman" w:hAnsi="Times New Roman" w:cs="Times New Roman"/>
                <w:b/>
                <w:sz w:val="21"/>
                <w:szCs w:val="21"/>
              </w:rPr>
              <w:t>6</w:t>
            </w:r>
            <w:r w:rsidR="008B4B06" w:rsidRPr="008C0A49">
              <w:rPr>
                <w:rFonts w:ascii="Times New Roman" w:hAnsi="Times New Roman" w:cs="Times New Roman"/>
                <w:b/>
                <w:sz w:val="21"/>
                <w:szCs w:val="21"/>
              </w:rPr>
              <w:t>-00</w:t>
            </w:r>
            <w:r w:rsidRPr="008C0A49">
              <w:rPr>
                <w:rFonts w:ascii="Times New Roman" w:hAnsi="Times New Roman" w:cs="Times New Roman"/>
                <w:b/>
                <w:sz w:val="21"/>
                <w:szCs w:val="21"/>
              </w:rPr>
              <w:t xml:space="preserve"> по местному времени (</w:t>
            </w:r>
            <w:r w:rsidR="008B4B06" w:rsidRPr="008C0A49">
              <w:rPr>
                <w:rFonts w:ascii="Times New Roman" w:hAnsi="Times New Roman" w:cs="Times New Roman"/>
                <w:b/>
                <w:sz w:val="21"/>
                <w:szCs w:val="21"/>
              </w:rPr>
              <w:t>1</w:t>
            </w:r>
            <w:r w:rsidR="00026A71" w:rsidRPr="008C0A49">
              <w:rPr>
                <w:rFonts w:ascii="Times New Roman" w:hAnsi="Times New Roman" w:cs="Times New Roman"/>
                <w:b/>
                <w:sz w:val="21"/>
                <w:szCs w:val="21"/>
              </w:rPr>
              <w:t>4</w:t>
            </w:r>
            <w:r w:rsidR="008B4B06" w:rsidRPr="008C0A49">
              <w:rPr>
                <w:rFonts w:ascii="Times New Roman" w:hAnsi="Times New Roman" w:cs="Times New Roman"/>
                <w:b/>
                <w:sz w:val="21"/>
                <w:szCs w:val="21"/>
              </w:rPr>
              <w:t>-00</w:t>
            </w:r>
            <w:r w:rsidRPr="008C0A49">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1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Спецификация</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2 к 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Расчет НМЦД</w:t>
            </w:r>
            <w:r w:rsidR="00754A5C" w:rsidRPr="00D06D48">
              <w:rPr>
                <w:rFonts w:ascii="Times New Roman" w:hAnsi="Times New Roman" w:cs="Times New Roman"/>
                <w:i/>
                <w:color w:val="auto"/>
                <w:sz w:val="21"/>
                <w:szCs w:val="21"/>
              </w:rPr>
              <w:t xml:space="preserve"> (прилагается в отдельном файле)</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3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Проект договора</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4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lang w:eastAsia="ar-SA"/>
              </w:rPr>
              <w:t xml:space="preserve">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Форма первой части заявки на участие в электронном аукционе</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5 к </w:t>
            </w:r>
            <w:r w:rsidR="009548FF" w:rsidRPr="00D06D48">
              <w:rPr>
                <w:rFonts w:ascii="Times New Roman" w:hAnsi="Times New Roman" w:cs="Times New Roman"/>
                <w:color w:val="auto"/>
                <w:sz w:val="21"/>
                <w:szCs w:val="21"/>
                <w:lang w:eastAsia="ar-SA"/>
              </w:rPr>
              <w:t xml:space="preserve">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 xml:space="preserve">Анкета участника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6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7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sz w:val="21"/>
                <w:szCs w:val="21"/>
              </w:rPr>
            </w:pPr>
            <w:r w:rsidRPr="00D06D48">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D11DC8">
          <w:footerReference w:type="default" r:id="rId31"/>
          <w:pgSz w:w="11906" w:h="16838"/>
          <w:pgMar w:top="851" w:right="709" w:bottom="709" w:left="993" w:header="0" w:footer="0" w:gutter="0"/>
          <w:pgNumType w:start="1"/>
          <w:cols w:space="720"/>
          <w:formProt w:val="0"/>
          <w:docGrid w:linePitch="381" w:charSpace="-4097"/>
        </w:sectPr>
      </w:pPr>
    </w:p>
    <w:p w:rsidR="00114043" w:rsidRPr="00737B38" w:rsidRDefault="00114043" w:rsidP="00114043">
      <w:pPr>
        <w:jc w:val="right"/>
        <w:rPr>
          <w:rFonts w:ascii="Times New Roman" w:hAnsi="Times New Roman"/>
          <w:b/>
          <w:sz w:val="20"/>
        </w:rPr>
      </w:pPr>
      <w:r w:rsidRPr="00737B38">
        <w:rPr>
          <w:rFonts w:ascii="Times New Roman" w:hAnsi="Times New Roman"/>
          <w:sz w:val="20"/>
        </w:rPr>
        <w:t xml:space="preserve">Приложение № 1 к информационной карте закупки </w:t>
      </w:r>
    </w:p>
    <w:p w:rsidR="00114043" w:rsidRPr="00737B38" w:rsidRDefault="00114043" w:rsidP="00114043">
      <w:pPr>
        <w:rPr>
          <w:rFonts w:ascii="Times New Roman" w:hAnsi="Times New Roman"/>
          <w:b/>
          <w:sz w:val="20"/>
        </w:rPr>
      </w:pPr>
    </w:p>
    <w:p w:rsidR="00114043" w:rsidRPr="00737B38" w:rsidRDefault="00114043" w:rsidP="00114043">
      <w:pPr>
        <w:jc w:val="center"/>
        <w:rPr>
          <w:rFonts w:ascii="Times New Roman" w:hAnsi="Times New Roman"/>
          <w:b/>
        </w:rPr>
      </w:pPr>
      <w:r w:rsidRPr="00737B38">
        <w:rPr>
          <w:rFonts w:ascii="Times New Roman" w:hAnsi="Times New Roman"/>
          <w:b/>
        </w:rPr>
        <w:t>Спецификация</w:t>
      </w:r>
    </w:p>
    <w:p w:rsidR="00114043" w:rsidRPr="00737B38" w:rsidRDefault="00114043" w:rsidP="00114043">
      <w:pPr>
        <w:jc w:val="center"/>
        <w:rPr>
          <w:rFonts w:ascii="Times New Roman" w:hAnsi="Times New Roman"/>
          <w:b/>
        </w:rPr>
      </w:pPr>
    </w:p>
    <w:tbl>
      <w:tblPr>
        <w:tblW w:w="15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28"/>
        <w:gridCol w:w="783"/>
        <w:gridCol w:w="2415"/>
        <w:gridCol w:w="2835"/>
        <w:gridCol w:w="3663"/>
        <w:gridCol w:w="3496"/>
        <w:gridCol w:w="859"/>
        <w:gridCol w:w="818"/>
        <w:gridCol w:w="372"/>
      </w:tblGrid>
      <w:tr w:rsidR="00114043" w:rsidRPr="00000AD8" w:rsidTr="00240445">
        <w:trPr>
          <w:gridBefore w:val="1"/>
          <w:gridAfter w:val="1"/>
          <w:wBefore w:w="28" w:type="dxa"/>
          <w:wAfter w:w="372" w:type="dxa"/>
          <w:trHeight w:val="470"/>
          <w:jc w:val="center"/>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pacing w:val="-6"/>
                <w:szCs w:val="22"/>
              </w:rPr>
            </w:pPr>
            <w:r w:rsidRPr="00000AD8">
              <w:rPr>
                <w:rFonts w:ascii="Times New Roman" w:hAnsi="Times New Roman"/>
                <w:spacing w:val="-6"/>
                <w:szCs w:val="22"/>
              </w:rPr>
              <w:t>№ п/п</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zCs w:val="22"/>
              </w:rPr>
            </w:pPr>
            <w:r w:rsidRPr="00000AD8">
              <w:rPr>
                <w:rFonts w:ascii="Times New Roman" w:hAnsi="Times New Roman"/>
                <w:spacing w:val="-6"/>
                <w:szCs w:val="22"/>
              </w:rPr>
              <w:t>Наименование товара</w:t>
            </w:r>
          </w:p>
        </w:tc>
        <w:tc>
          <w:tcPr>
            <w:tcW w:w="999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Функциональные, технические и качественные характеристики товара</w:t>
            </w:r>
          </w:p>
        </w:tc>
        <w:tc>
          <w:tcPr>
            <w:tcW w:w="8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Ед. изм.</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Кол.</w:t>
            </w:r>
          </w:p>
        </w:tc>
      </w:tr>
      <w:tr w:rsidR="00114043" w:rsidRPr="00000AD8" w:rsidTr="00240445">
        <w:trPr>
          <w:gridBefore w:val="1"/>
          <w:gridAfter w:val="1"/>
          <w:wBefore w:w="28" w:type="dxa"/>
          <w:wAfter w:w="372" w:type="dxa"/>
          <w:trHeight w:val="419"/>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Показатель (наименование характеристики)</w:t>
            </w:r>
          </w:p>
        </w:tc>
        <w:tc>
          <w:tcPr>
            <w:tcW w:w="71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Значение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114043" w:rsidRPr="00000AD8" w:rsidTr="00240445">
        <w:trPr>
          <w:gridBefore w:val="1"/>
          <w:gridAfter w:val="1"/>
          <w:wBefore w:w="28" w:type="dxa"/>
          <w:wAfter w:w="372" w:type="dxa"/>
          <w:trHeight w:val="838"/>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Максимальные и (или) минимальные показатели объекта закупки</w:t>
            </w:r>
          </w:p>
          <w:p w:rsidR="00114043" w:rsidRPr="00000AD8" w:rsidRDefault="00114043" w:rsidP="00114043">
            <w:pPr>
              <w:jc w:val="center"/>
              <w:rPr>
                <w:rFonts w:ascii="Times New Roman" w:hAnsi="Times New Roman"/>
                <w:szCs w:val="22"/>
              </w:rPr>
            </w:pPr>
            <w:r w:rsidRPr="00000AD8">
              <w:rPr>
                <w:rFonts w:ascii="Times New Roman" w:hAnsi="Times New Roman"/>
                <w:b/>
                <w:szCs w:val="22"/>
              </w:rPr>
              <w:t>(!!! Указываются участником в соответствии с инструкцией в п. 8.8.1 ч. 8 Раздел I аукционной документации)</w:t>
            </w:r>
          </w:p>
        </w:tc>
        <w:tc>
          <w:tcPr>
            <w:tcW w:w="3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Показатели, которые не могут изменяться</w:t>
            </w:r>
          </w:p>
          <w:p w:rsidR="00114043" w:rsidRPr="00000AD8" w:rsidRDefault="00114043" w:rsidP="00DB5839">
            <w:pPr>
              <w:jc w:val="center"/>
              <w:rPr>
                <w:rFonts w:ascii="Times New Roman" w:hAnsi="Times New Roman"/>
                <w:b/>
                <w:szCs w:val="22"/>
              </w:rPr>
            </w:pPr>
            <w:r w:rsidRPr="00000AD8">
              <w:rPr>
                <w:rFonts w:ascii="Times New Roman" w:hAnsi="Times New Roman"/>
                <w:b/>
                <w:szCs w:val="22"/>
              </w:rPr>
              <w:t>(!!! Участником указываются показатели</w:t>
            </w:r>
          </w:p>
          <w:p w:rsidR="00114043" w:rsidRPr="00000AD8" w:rsidRDefault="00114043" w:rsidP="00DB5839">
            <w:pPr>
              <w:jc w:val="center"/>
              <w:rPr>
                <w:rFonts w:ascii="Times New Roman" w:hAnsi="Times New Roman"/>
                <w:szCs w:val="22"/>
              </w:rPr>
            </w:pPr>
            <w:r w:rsidRPr="00000AD8">
              <w:rPr>
                <w:rFonts w:ascii="Times New Roman" w:hAnsi="Times New Roman"/>
                <w:b/>
                <w:szCs w:val="22"/>
              </w:rPr>
              <w:t>в неизменном виде*)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000AD8" w:rsidRPr="00000AD8" w:rsidTr="009E144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A23A57" w:rsidP="00000AD8">
            <w:pPr>
              <w:jc w:val="center"/>
              <w:rPr>
                <w:rFonts w:ascii="Times New Roman" w:hAnsi="Times New Roman"/>
                <w:szCs w:val="22"/>
              </w:rPr>
            </w:pPr>
            <w:r>
              <w:rPr>
                <w:rFonts w:ascii="Times New Roman" w:hAnsi="Times New Roman"/>
                <w:szCs w:val="22"/>
              </w:rPr>
              <w:t>1.</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44E" w:rsidRPr="009E144E" w:rsidRDefault="009E144E" w:rsidP="009E144E">
            <w:pPr>
              <w:contextualSpacing/>
              <w:rPr>
                <w:rFonts w:ascii="Times New Roman" w:hAnsi="Times New Roman"/>
                <w:color w:val="000000"/>
                <w:szCs w:val="22"/>
              </w:rPr>
            </w:pPr>
            <w:r>
              <w:rPr>
                <w:rFonts w:ascii="Times New Roman" w:hAnsi="Times New Roman"/>
                <w:color w:val="000000"/>
                <w:szCs w:val="22"/>
              </w:rPr>
              <w:t>Ф</w:t>
            </w:r>
            <w:r w:rsidRPr="009E144E">
              <w:rPr>
                <w:rFonts w:ascii="Times New Roman" w:hAnsi="Times New Roman"/>
                <w:color w:val="000000"/>
                <w:szCs w:val="22"/>
              </w:rPr>
              <w:t>локулянт катионного типа на основе полиакриламида «РусФлок 675» или эквивалент</w:t>
            </w:r>
          </w:p>
          <w:p w:rsidR="00000AD8" w:rsidRPr="00000AD8" w:rsidRDefault="00000AD8" w:rsidP="00116EE8">
            <w:pPr>
              <w:contextualSpacing/>
              <w:rPr>
                <w:rFonts w:ascii="Times New Roman" w:hAnsi="Times New Roman"/>
                <w:color w:val="000000"/>
                <w:szCs w:val="22"/>
              </w:rPr>
            </w:pP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8A0E9F" w:rsidRDefault="009E144E" w:rsidP="009E144E">
            <w:pPr>
              <w:jc w:val="center"/>
              <w:rPr>
                <w:rFonts w:ascii="Times New Roman" w:hAnsi="Times New Roman"/>
                <w:szCs w:val="22"/>
              </w:rPr>
            </w:pPr>
            <w:r>
              <w:rPr>
                <w:rFonts w:ascii="Times New Roman" w:hAnsi="Times New Roman"/>
                <w:szCs w:val="22"/>
              </w:rPr>
              <w:t>кг</w:t>
            </w:r>
          </w:p>
          <w:p w:rsidR="00312B95" w:rsidRDefault="00312B95" w:rsidP="009E144E">
            <w:pPr>
              <w:jc w:val="center"/>
              <w:rPr>
                <w:rFonts w:ascii="Times New Roman" w:hAnsi="Times New Roman"/>
                <w:szCs w:val="22"/>
              </w:rPr>
            </w:pPr>
          </w:p>
          <w:p w:rsidR="00000AD8" w:rsidRPr="00000AD8" w:rsidRDefault="00000AD8" w:rsidP="009E144E">
            <w:pPr>
              <w:jc w:val="center"/>
              <w:rPr>
                <w:rFonts w:ascii="Times New Roman" w:hAnsi="Times New Roman"/>
                <w:szCs w:val="22"/>
              </w:rPr>
            </w:pP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rsidR="00000AD8" w:rsidRPr="00000AD8" w:rsidRDefault="00495322" w:rsidP="009E144E">
            <w:pPr>
              <w:jc w:val="center"/>
              <w:rPr>
                <w:rFonts w:ascii="Times New Roman" w:hAnsi="Times New Roman"/>
                <w:color w:val="000000"/>
                <w:szCs w:val="22"/>
              </w:rPr>
            </w:pPr>
            <w:r>
              <w:rPr>
                <w:rFonts w:ascii="Times New Roman" w:hAnsi="Times New Roman"/>
                <w:color w:val="000000"/>
                <w:szCs w:val="22"/>
              </w:rPr>
              <w:t>9</w:t>
            </w:r>
            <w:r w:rsidR="00312B95">
              <w:rPr>
                <w:rFonts w:ascii="Times New Roman" w:hAnsi="Times New Roman"/>
                <w:color w:val="000000"/>
                <w:szCs w:val="22"/>
              </w:rPr>
              <w:t xml:space="preserve"> </w:t>
            </w:r>
            <w:r>
              <w:rPr>
                <w:rFonts w:ascii="Times New Roman" w:hAnsi="Times New Roman"/>
                <w:color w:val="000000"/>
                <w:szCs w:val="22"/>
              </w:rPr>
              <w:t>000</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95"/>
        </w:trPr>
        <w:tc>
          <w:tcPr>
            <w:tcW w:w="15269" w:type="dxa"/>
            <w:gridSpan w:val="9"/>
            <w:vMerge w:val="restart"/>
            <w:shd w:val="clear" w:color="auto" w:fill="auto"/>
          </w:tcPr>
          <w:p w:rsidR="00114043" w:rsidRPr="00000AD8" w:rsidRDefault="00114043" w:rsidP="00DB5839">
            <w:pPr>
              <w:jc w:val="both"/>
              <w:rPr>
                <w:rFonts w:ascii="Times New Roman" w:hAnsi="Times New Roman"/>
                <w:bCs/>
                <w:i/>
                <w:szCs w:val="22"/>
              </w:rPr>
            </w:pP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Участником может быть произведен перерасчет общего количества предлагаемого товара, при условии сохранения соответствия, предлагаемого участником количества товара требованиям заказчика и соответственного изменения единицы измерения товара.</w:t>
            </w: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Наличие перерасчета при сохранении общего количества предлагаемого участником товара не является основанием для отклонения заявки участника.</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4"/>
        </w:trPr>
        <w:tc>
          <w:tcPr>
            <w:tcW w:w="15269" w:type="dxa"/>
            <w:gridSpan w:val="9"/>
            <w:vMerge/>
            <w:shd w:val="clear" w:color="auto" w:fill="auto"/>
            <w:tcMar>
              <w:left w:w="45" w:type="dxa"/>
              <w:right w:w="40" w:type="dxa"/>
            </w:tcMar>
            <w:vAlign w:val="center"/>
          </w:tcPr>
          <w:p w:rsidR="00114043" w:rsidRPr="00000AD8" w:rsidRDefault="00114043" w:rsidP="00DB5839">
            <w:pPr>
              <w:rPr>
                <w:rFonts w:ascii="Times New Roman" w:hAnsi="Times New Roman"/>
                <w:bCs/>
                <w:i/>
                <w:szCs w:val="22"/>
              </w:rPr>
            </w:pP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80"/>
        </w:trPr>
        <w:tc>
          <w:tcPr>
            <w:tcW w:w="15269" w:type="dxa"/>
            <w:gridSpan w:val="9"/>
            <w:shd w:val="clear" w:color="auto" w:fill="auto"/>
          </w:tcPr>
          <w:p w:rsidR="00114043" w:rsidRPr="00000AD8" w:rsidRDefault="00114043" w:rsidP="00836A15">
            <w:pPr>
              <w:jc w:val="both"/>
              <w:rPr>
                <w:rFonts w:ascii="Times New Roman" w:hAnsi="Times New Roman"/>
                <w:szCs w:val="22"/>
              </w:rPr>
            </w:pPr>
            <w:r w:rsidRPr="00000AD8">
              <w:rPr>
                <w:rFonts w:ascii="Times New Roman" w:hAnsi="Times New Roman"/>
                <w:bCs/>
                <w:i/>
                <w:szCs w:val="22"/>
              </w:rPr>
              <w:t>В случае изменения участником показателя «Фасовка», участником должен быть соответственно произведен перерасчет общего количества предлагаемого товара и изменение единицы измерения.</w:t>
            </w:r>
          </w:p>
        </w:tc>
      </w:tr>
    </w:tbl>
    <w:p w:rsidR="00114043" w:rsidRPr="00737B38" w:rsidRDefault="00114043" w:rsidP="00114043">
      <w:pPr>
        <w:widowControl w:val="0"/>
        <w:jc w:val="both"/>
        <w:rPr>
          <w:rFonts w:ascii="Times New Roman" w:hAnsi="Times New Roman"/>
          <w:b/>
          <w:sz w:val="16"/>
          <w:szCs w:val="16"/>
        </w:rPr>
      </w:pPr>
      <w:r w:rsidRPr="00737B38">
        <w:rPr>
          <w:rFonts w:ascii="Times New Roman" w:hAnsi="Times New Roman"/>
          <w:b/>
          <w:bCs/>
          <w:sz w:val="16"/>
          <w:szCs w:val="16"/>
        </w:rPr>
        <w:t>*</w:t>
      </w:r>
      <w:r w:rsidRPr="00737B38">
        <w:rPr>
          <w:rFonts w:ascii="Times New Roman" w:hAnsi="Times New Roman"/>
          <w:b/>
          <w:sz w:val="16"/>
          <w:szCs w:val="16"/>
        </w:rPr>
        <w:t>Допускается указание участниками закупок в отношении текстовых (словесных) показателей (при наличии), отличающихся от установленных заказчиком текстовых показателей (без цифровых обозначений), но при этом такие показатели должны соответствовать показателям заказчика и не противоречить им (к примеру, вместо формулировки заказчика «отсутствует» участником предлагается показатель с формулировкой «нет», вместо «наличие» -  формулировка «имеется», иные синонимичные значения показателей  и т.п.) либо предлагается показатель с утвердительной формулировкой (к примеру, вместо формулировки заказчика «должен быть» участником предлагается показатель с утвердительной формулировкой  в контексте значений «есть», «имеется», «предназначен» и т.п.), при этом такие показатели должны соответствовать показателям заказчика и не противоречить им.  В случае установления заказчиком текстового показателя вместе с цифровым (при наличии) (к примеру, «не менее 10»), участником указывается такой показатель в неизменном виде (без изменения как словесного, так и цифрового показателя)</w:t>
      </w:r>
    </w:p>
    <w:p w:rsidR="00114043" w:rsidRPr="00737B38" w:rsidRDefault="00114043" w:rsidP="00114043">
      <w:pPr>
        <w:rPr>
          <w:rFonts w:ascii="Times New Roman" w:hAnsi="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754A5C" w:rsidRPr="00737B38" w:rsidRDefault="00754A5C">
      <w:pPr>
        <w:pStyle w:val="10"/>
        <w:spacing w:line="240" w:lineRule="auto"/>
        <w:ind w:right="141"/>
        <w:rPr>
          <w:rFonts w:ascii="Times New Roman" w:hAnsi="Times New Roman" w:cs="Times New Roman"/>
        </w:rPr>
        <w:sectPr w:rsidR="00754A5C" w:rsidRPr="00737B38" w:rsidSect="00D11DC8">
          <w:pgSz w:w="16838" w:h="11906" w:orient="landscape"/>
          <w:pgMar w:top="567" w:right="851" w:bottom="709" w:left="709" w:header="0" w:footer="0" w:gutter="0"/>
          <w:cols w:space="720"/>
          <w:formProt w:val="0"/>
          <w:titlePg/>
          <w:docGrid w:linePitch="381" w:charSpace="-4097"/>
        </w:sectPr>
      </w:pPr>
    </w:p>
    <w:p w:rsidR="00754A5C" w:rsidRPr="00737B38" w:rsidRDefault="00754A5C" w:rsidP="00754A5C">
      <w:pPr>
        <w:jc w:val="right"/>
        <w:rPr>
          <w:rFonts w:ascii="Times New Roman" w:hAnsi="Times New Roman"/>
          <w:sz w:val="20"/>
        </w:rPr>
      </w:pPr>
      <w:r w:rsidRPr="00737B38">
        <w:rPr>
          <w:rFonts w:ascii="Times New Roman" w:hAnsi="Times New Roman"/>
          <w:sz w:val="20"/>
        </w:rPr>
        <w:t xml:space="preserve">Приложение № 3 к информационной карте закупки </w:t>
      </w:r>
    </w:p>
    <w:p w:rsidR="00754A5C" w:rsidRPr="00737B38" w:rsidRDefault="00754A5C" w:rsidP="00754A5C">
      <w:pPr>
        <w:jc w:val="right"/>
        <w:rPr>
          <w:rFonts w:ascii="Times New Roman" w:hAnsi="Times New Roman"/>
          <w:sz w:val="20"/>
        </w:rPr>
      </w:pPr>
    </w:p>
    <w:p w:rsidR="00CE0553" w:rsidRPr="00CE0553" w:rsidRDefault="00CE0553" w:rsidP="00CE0553">
      <w:pPr>
        <w:pStyle w:val="1"/>
        <w:spacing w:beforeAutospacing="0" w:afterAutospacing="0"/>
        <w:contextualSpacing/>
        <w:rPr>
          <w:rFonts w:eastAsia="Times New Roman" w:cs="Times New Roman"/>
          <w:sz w:val="24"/>
          <w:szCs w:val="24"/>
        </w:rPr>
      </w:pPr>
      <w:r w:rsidRPr="00CE0553">
        <w:rPr>
          <w:rFonts w:eastAsia="Times New Roman" w:cs="Times New Roman"/>
          <w:sz w:val="24"/>
          <w:szCs w:val="24"/>
        </w:rPr>
        <w:t>ПРОЕКТ ДОГОВОРА</w:t>
      </w:r>
    </w:p>
    <w:p w:rsidR="00B04DCD" w:rsidRDefault="00B04DCD" w:rsidP="00E66A5E">
      <w:pPr>
        <w:contextualSpacing/>
        <w:jc w:val="center"/>
        <w:outlineLvl w:val="0"/>
        <w:rPr>
          <w:rFonts w:ascii="Times New Roman" w:hAnsi="Times New Roman"/>
          <w:b/>
          <w:bCs/>
          <w:color w:val="000000"/>
          <w:kern w:val="36"/>
          <w:sz w:val="24"/>
          <w:szCs w:val="24"/>
        </w:rPr>
      </w:pPr>
    </w:p>
    <w:p w:rsidR="00A97B1B" w:rsidRDefault="00A97B1B" w:rsidP="00796F33">
      <w:pPr>
        <w:contextualSpacing/>
        <w:jc w:val="center"/>
        <w:rPr>
          <w:rFonts w:ascii="Times New Roman" w:hAnsi="Times New Roman"/>
          <w:b/>
          <w:szCs w:val="22"/>
          <w:lang w:eastAsia="ar-SA"/>
        </w:rPr>
      </w:pPr>
    </w:p>
    <w:p w:rsidR="00A97B1B" w:rsidRPr="00A97B1B" w:rsidRDefault="00A97B1B" w:rsidP="00A97B1B">
      <w:pPr>
        <w:contextualSpacing/>
        <w:jc w:val="center"/>
        <w:rPr>
          <w:rFonts w:ascii="Times New Roman" w:hAnsi="Times New Roman"/>
          <w:b/>
          <w:szCs w:val="22"/>
          <w:lang w:eastAsia="ar-SA"/>
        </w:rPr>
      </w:pPr>
      <w:r w:rsidRPr="00A97B1B">
        <w:rPr>
          <w:rFonts w:ascii="Times New Roman" w:hAnsi="Times New Roman"/>
          <w:b/>
          <w:szCs w:val="22"/>
          <w:lang w:eastAsia="ar-SA"/>
        </w:rPr>
        <w:t>ДОГОВОР № ___</w:t>
      </w:r>
    </w:p>
    <w:p w:rsidR="00A97B1B" w:rsidRPr="00A97B1B" w:rsidRDefault="00A97B1B" w:rsidP="00A97B1B">
      <w:pPr>
        <w:contextualSpacing/>
        <w:jc w:val="center"/>
        <w:rPr>
          <w:rFonts w:ascii="Times New Roman" w:hAnsi="Times New Roman"/>
          <w:b/>
          <w:szCs w:val="22"/>
          <w:lang w:eastAsia="ar-SA"/>
        </w:rPr>
      </w:pPr>
      <w:r w:rsidRPr="00A97B1B">
        <w:rPr>
          <w:rFonts w:ascii="Times New Roman" w:hAnsi="Times New Roman"/>
          <w:b/>
          <w:szCs w:val="22"/>
          <w:lang w:eastAsia="ar-SA"/>
        </w:rPr>
        <w:t>на поставку товара</w:t>
      </w:r>
    </w:p>
    <w:p w:rsidR="00A97B1B" w:rsidRPr="00A97B1B" w:rsidRDefault="00A97B1B" w:rsidP="00A97B1B">
      <w:pPr>
        <w:contextualSpacing/>
        <w:jc w:val="center"/>
        <w:rPr>
          <w:rFonts w:ascii="Times New Roman" w:hAnsi="Times New Roman"/>
          <w:szCs w:val="22"/>
          <w:lang w:eastAsia="ar-SA"/>
        </w:rPr>
      </w:pPr>
    </w:p>
    <w:p w:rsidR="00A97B1B" w:rsidRPr="00A97B1B" w:rsidRDefault="00A97B1B" w:rsidP="00A97B1B">
      <w:pPr>
        <w:widowControl w:val="0"/>
        <w:suppressAutoHyphens/>
        <w:contextualSpacing/>
        <w:jc w:val="center"/>
        <w:rPr>
          <w:rFonts w:ascii="Times New Roman" w:hAnsi="Times New Roman"/>
          <w:szCs w:val="22"/>
          <w:lang w:eastAsia="ar-SA"/>
        </w:rPr>
      </w:pPr>
      <w:bookmarkStart w:id="5" w:name="_%2525D0%25259F%2525D1%252580%2525D0%252"/>
      <w:bookmarkEnd w:id="5"/>
      <w:r w:rsidRPr="00A97B1B">
        <w:rPr>
          <w:rFonts w:ascii="Times New Roman" w:hAnsi="Times New Roman"/>
          <w:szCs w:val="22"/>
          <w:lang w:eastAsia="ar-SA"/>
        </w:rPr>
        <w:t>г. Березовский</w:t>
      </w:r>
      <w:r w:rsidRPr="00A97B1B">
        <w:rPr>
          <w:rFonts w:ascii="Times New Roman" w:hAnsi="Times New Roman"/>
          <w:szCs w:val="22"/>
          <w:lang w:eastAsia="ar-SA"/>
        </w:rPr>
        <w:tab/>
        <w:t xml:space="preserve">             </w:t>
      </w:r>
      <w:r w:rsidRPr="00A97B1B">
        <w:rPr>
          <w:rFonts w:ascii="Times New Roman" w:hAnsi="Times New Roman"/>
          <w:szCs w:val="22"/>
          <w:lang w:eastAsia="ar-SA"/>
        </w:rPr>
        <w:tab/>
      </w:r>
      <w:r w:rsidRPr="00A97B1B">
        <w:rPr>
          <w:rFonts w:ascii="Times New Roman" w:hAnsi="Times New Roman"/>
          <w:szCs w:val="22"/>
          <w:lang w:eastAsia="ar-SA"/>
        </w:rPr>
        <w:tab/>
      </w:r>
      <w:r w:rsidRPr="00A97B1B">
        <w:rPr>
          <w:rFonts w:ascii="Times New Roman" w:hAnsi="Times New Roman"/>
          <w:szCs w:val="22"/>
          <w:lang w:eastAsia="ar-SA"/>
        </w:rPr>
        <w:tab/>
        <w:t xml:space="preserve">              </w:t>
      </w:r>
      <w:r w:rsidRPr="00A97B1B">
        <w:rPr>
          <w:rFonts w:ascii="Times New Roman" w:hAnsi="Times New Roman"/>
          <w:szCs w:val="22"/>
          <w:lang w:eastAsia="ar-SA"/>
        </w:rPr>
        <w:tab/>
        <w:t xml:space="preserve"> </w:t>
      </w:r>
      <w:r w:rsidRPr="00A97B1B">
        <w:rPr>
          <w:rFonts w:ascii="Times New Roman" w:hAnsi="Times New Roman"/>
          <w:szCs w:val="22"/>
          <w:lang w:eastAsia="ar-SA"/>
        </w:rPr>
        <w:tab/>
      </w:r>
      <w:r w:rsidRPr="00A97B1B">
        <w:rPr>
          <w:rFonts w:ascii="Times New Roman" w:hAnsi="Times New Roman"/>
          <w:szCs w:val="22"/>
          <w:lang w:eastAsia="ar-SA"/>
        </w:rPr>
        <w:tab/>
        <w:t xml:space="preserve"> «</w:t>
      </w:r>
      <w:r w:rsidRPr="00A97B1B">
        <w:rPr>
          <w:rFonts w:ascii="Times New Roman" w:hAnsi="Times New Roman"/>
          <w:szCs w:val="22"/>
          <w:u w:val="single"/>
          <w:lang w:eastAsia="ar-SA"/>
        </w:rPr>
        <w:t xml:space="preserve">     </w:t>
      </w:r>
      <w:r w:rsidRPr="00A97B1B">
        <w:rPr>
          <w:rFonts w:ascii="Times New Roman" w:hAnsi="Times New Roman"/>
          <w:szCs w:val="22"/>
          <w:lang w:eastAsia="ar-SA"/>
        </w:rPr>
        <w:t>» ____________ 2021 г.</w:t>
      </w:r>
    </w:p>
    <w:p w:rsidR="00A97B1B" w:rsidRPr="00A97B1B" w:rsidRDefault="00A97B1B" w:rsidP="00A97B1B">
      <w:pPr>
        <w:suppressAutoHyphens/>
        <w:ind w:firstLine="851"/>
        <w:contextualSpacing/>
        <w:jc w:val="both"/>
        <w:rPr>
          <w:rFonts w:ascii="Times New Roman" w:hAnsi="Times New Roman"/>
          <w:b/>
          <w:szCs w:val="22"/>
        </w:rPr>
      </w:pPr>
    </w:p>
    <w:p w:rsidR="00A97B1B" w:rsidRPr="00A97B1B" w:rsidRDefault="00A97B1B" w:rsidP="00A97B1B">
      <w:pPr>
        <w:suppressAutoHyphens/>
        <w:ind w:firstLine="426"/>
        <w:contextualSpacing/>
        <w:jc w:val="both"/>
        <w:rPr>
          <w:rFonts w:ascii="Times New Roman" w:hAnsi="Times New Roman"/>
          <w:szCs w:val="22"/>
        </w:rPr>
      </w:pPr>
      <w:r w:rsidRPr="00A97B1B">
        <w:rPr>
          <w:rFonts w:ascii="Times New Roman" w:hAnsi="Times New Roman"/>
          <w:szCs w:val="22"/>
        </w:rPr>
        <w:t>Муниципальное унитарное предприятие Березовское водо-канализационное хозяйство «Водоканал» (МУП БВКХ «Водоканал»), именуемое в дальнейшем «Покупатель», в лице д</w:t>
      </w:r>
      <w:r w:rsidRPr="00A97B1B">
        <w:rPr>
          <w:rFonts w:ascii="Times New Roman" w:hAnsi="Times New Roman"/>
          <w:szCs w:val="22"/>
          <w:lang w:eastAsia="ar-SA"/>
        </w:rPr>
        <w:t>иректора Алешиной Анастасии Алексеевны, действующей на основании Устава, с одной стороны, и _____________</w:t>
      </w:r>
      <w:r w:rsidRPr="00A97B1B">
        <w:rPr>
          <w:rFonts w:ascii="Times New Roman" w:hAnsi="Times New Roman"/>
          <w:szCs w:val="22"/>
        </w:rPr>
        <w:t xml:space="preserve">, именуем___ в дальнейшем «Поставщик», в лице __________, действующ___ на основании ______, с другой стороны, при совместном упоминании именуемые «Стороны», на основании решения закупочной комиссии (протокол ________ от _____________), заключили настоящий договор о нижеследующем:                              </w:t>
      </w:r>
    </w:p>
    <w:p w:rsidR="00A97B1B" w:rsidRPr="00A97B1B" w:rsidRDefault="00A97B1B" w:rsidP="00A97B1B">
      <w:pPr>
        <w:suppressAutoHyphens/>
        <w:ind w:firstLine="426"/>
        <w:contextualSpacing/>
        <w:jc w:val="both"/>
        <w:rPr>
          <w:rFonts w:ascii="Times New Roman" w:hAnsi="Times New Roman"/>
          <w:szCs w:val="22"/>
          <w:lang w:eastAsia="ar-SA"/>
        </w:rPr>
      </w:pPr>
    </w:p>
    <w:p w:rsidR="00A97B1B" w:rsidRPr="00A97B1B" w:rsidRDefault="00A97B1B" w:rsidP="00A97B1B">
      <w:pPr>
        <w:ind w:firstLine="426"/>
        <w:contextualSpacing/>
        <w:jc w:val="center"/>
        <w:rPr>
          <w:rFonts w:ascii="Times New Roman" w:eastAsiaTheme="minorHAnsi" w:hAnsi="Times New Roman"/>
          <w:szCs w:val="22"/>
          <w:lang w:eastAsia="en-US"/>
        </w:rPr>
      </w:pPr>
      <w:r w:rsidRPr="00A97B1B">
        <w:rPr>
          <w:rFonts w:ascii="Times New Roman" w:eastAsiaTheme="minorHAnsi" w:hAnsi="Times New Roman"/>
          <w:szCs w:val="22"/>
          <w:lang w:eastAsia="en-US"/>
        </w:rPr>
        <w:t xml:space="preserve">1. ПРЕДМЕТ ДОГОВОРА И СРОК ПОСТАВКИ ТОВАРА                                                                              </w:t>
      </w:r>
    </w:p>
    <w:p w:rsidR="00A97B1B" w:rsidRPr="00A97B1B" w:rsidRDefault="00A97B1B" w:rsidP="00A97B1B">
      <w:pPr>
        <w:suppressAutoHyphens/>
        <w:ind w:firstLine="426"/>
        <w:contextualSpacing/>
        <w:jc w:val="both"/>
        <w:rPr>
          <w:rFonts w:ascii="Times New Roman" w:hAnsi="Times New Roman"/>
          <w:szCs w:val="22"/>
          <w:lang w:eastAsia="ar-SA"/>
        </w:rPr>
      </w:pPr>
      <w:r w:rsidRPr="00A97B1B">
        <w:rPr>
          <w:rFonts w:ascii="Times New Roman" w:hAnsi="Times New Roman"/>
          <w:szCs w:val="22"/>
          <w:lang w:eastAsia="ar-SA"/>
        </w:rPr>
        <w:t>1.1. Поставщик обязуется поставить Покупателю (далее – товар) в ассортименте и количестве в соответствии</w:t>
      </w:r>
      <w:r w:rsidRPr="00A97B1B">
        <w:rPr>
          <w:rFonts w:ascii="Times New Roman" w:hAnsi="Times New Roman"/>
          <w:b/>
          <w:szCs w:val="22"/>
          <w:lang w:eastAsia="ar-SA"/>
        </w:rPr>
        <w:t xml:space="preserve"> </w:t>
      </w:r>
      <w:r w:rsidRPr="00A97B1B">
        <w:rPr>
          <w:rFonts w:ascii="Times New Roman" w:hAnsi="Times New Roman"/>
          <w:szCs w:val="22"/>
          <w:lang w:eastAsia="ar-SA"/>
        </w:rPr>
        <w:t xml:space="preserve">со спецификацией (Приложение № 1) и Техническим заданием (Приложение № 2) к настоящему договору, а Покупатель обязуется принять товар и оплатить его в соответствии с условиями настоящего договора. </w:t>
      </w:r>
    </w:p>
    <w:p w:rsidR="00A97B1B" w:rsidRPr="00A97B1B" w:rsidRDefault="00A97B1B" w:rsidP="00A97B1B">
      <w:pPr>
        <w:suppressAutoHyphens/>
        <w:ind w:firstLine="426"/>
        <w:contextualSpacing/>
        <w:jc w:val="both"/>
        <w:rPr>
          <w:rFonts w:ascii="Times New Roman" w:eastAsia="Calibri" w:hAnsi="Times New Roman"/>
          <w:szCs w:val="22"/>
          <w:lang w:eastAsia="en-US"/>
        </w:rPr>
      </w:pPr>
      <w:r w:rsidRPr="00A97B1B">
        <w:rPr>
          <w:rFonts w:ascii="Times New Roman" w:hAnsi="Times New Roman"/>
          <w:szCs w:val="22"/>
          <w:lang w:eastAsia="ar-SA"/>
        </w:rPr>
        <w:t xml:space="preserve">1.2. Срок поставки товара: с момента заключения Договора сторонами и до 30 декабря 2021 года. </w:t>
      </w:r>
      <w:r w:rsidRPr="00A97B1B">
        <w:rPr>
          <w:rFonts w:ascii="Times New Roman" w:eastAsia="Calibri" w:hAnsi="Times New Roman"/>
          <w:szCs w:val="22"/>
          <w:lang w:eastAsia="en-US"/>
        </w:rPr>
        <w:t>Покупатель по мере необходимости будет подавать заявки до тех пор, пока не израсходуется объём товара, вся стоимость договора или не закончится срок действия договора. Поставщик обязан поставить партию товара (п. 13.1 технического задания) в течение 7 (Семи) дней со дня получения заявки покупателя.</w:t>
      </w:r>
    </w:p>
    <w:p w:rsidR="00A97B1B" w:rsidRPr="00A97B1B" w:rsidRDefault="00A97B1B" w:rsidP="00A97B1B">
      <w:pPr>
        <w:suppressAutoHyphens/>
        <w:ind w:firstLine="426"/>
        <w:contextualSpacing/>
        <w:jc w:val="both"/>
        <w:rPr>
          <w:rFonts w:ascii="Times New Roman" w:hAnsi="Times New Roman"/>
          <w:szCs w:val="22"/>
          <w:lang w:eastAsia="ar-SA"/>
        </w:rPr>
      </w:pPr>
    </w:p>
    <w:p w:rsidR="00A97B1B" w:rsidRPr="00A97B1B" w:rsidRDefault="00A97B1B" w:rsidP="00A97B1B">
      <w:pPr>
        <w:ind w:firstLine="426"/>
        <w:contextualSpacing/>
        <w:jc w:val="center"/>
        <w:rPr>
          <w:rFonts w:ascii="Times New Roman" w:eastAsiaTheme="minorHAnsi" w:hAnsi="Times New Roman"/>
          <w:szCs w:val="22"/>
          <w:lang w:eastAsia="en-US"/>
        </w:rPr>
      </w:pPr>
      <w:r w:rsidRPr="00A97B1B">
        <w:rPr>
          <w:rFonts w:ascii="Times New Roman" w:eastAsiaTheme="minorHAnsi" w:hAnsi="Times New Roman"/>
          <w:szCs w:val="22"/>
          <w:lang w:eastAsia="en-US"/>
        </w:rPr>
        <w:t>2. ОБЕСПЕЧЕНИЕ ИСПОЛНЕНИЯ ДОГОВОРА</w:t>
      </w:r>
    </w:p>
    <w:p w:rsidR="00A97B1B" w:rsidRPr="00A97B1B" w:rsidRDefault="00A97B1B" w:rsidP="00A97B1B">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A97B1B">
        <w:rPr>
          <w:rFonts w:ascii="Times New Roman" w:hAnsi="Times New Roman"/>
          <w:szCs w:val="22"/>
          <w:lang w:eastAsia="ar-SA"/>
        </w:rPr>
        <w:t>2.1. В целях обеспечения исполнения своих обязательств по настоящему Договору Поставщик предоставляет Покупателю банковскую гарантию, выданную банком, или вносит денежные средства на указанный Покупателем счет.</w:t>
      </w:r>
    </w:p>
    <w:p w:rsidR="00A97B1B" w:rsidRPr="00A97B1B" w:rsidRDefault="00A97B1B" w:rsidP="00A97B1B">
      <w:pPr>
        <w:suppressAutoHyphens/>
        <w:ind w:firstLine="426"/>
        <w:contextualSpacing/>
        <w:jc w:val="both"/>
        <w:rPr>
          <w:rFonts w:ascii="Times New Roman" w:hAnsi="Times New Roman"/>
          <w:szCs w:val="22"/>
          <w:lang w:eastAsia="ar-SA"/>
        </w:rPr>
      </w:pPr>
      <w:r w:rsidRPr="00A97B1B">
        <w:rPr>
          <w:rFonts w:ascii="Times New Roman" w:hAnsi="Times New Roman"/>
          <w:szCs w:val="22"/>
          <w:lang w:eastAsia="ar-SA"/>
        </w:rPr>
        <w:t>2.2. Размер обеспечения исполнения Договора составляет 10 % от начальной (максимальной) цены Договора, а именно: 389 997 (триста восемьдесят девять тысяч девятьсот девяносто семь) рублей 00 копеек.</w:t>
      </w:r>
    </w:p>
    <w:p w:rsidR="00A97B1B" w:rsidRPr="00A97B1B" w:rsidRDefault="00A97B1B" w:rsidP="00A97B1B">
      <w:pPr>
        <w:suppressAutoHyphens/>
        <w:ind w:firstLine="426"/>
        <w:contextualSpacing/>
        <w:jc w:val="both"/>
        <w:rPr>
          <w:rFonts w:ascii="Times New Roman" w:hAnsi="Times New Roman"/>
          <w:szCs w:val="22"/>
          <w:lang w:eastAsia="ar-SA"/>
        </w:rPr>
      </w:pPr>
      <w:r w:rsidRPr="00A97B1B">
        <w:rPr>
          <w:rFonts w:ascii="Times New Roman" w:hAnsi="Times New Roman"/>
          <w:szCs w:val="22"/>
          <w:lang w:eastAsia="ar-SA"/>
        </w:rPr>
        <w:t xml:space="preserve">2.3. Способ обеспечения исполнения Договора определяется Поставщиком самостоятельно. </w:t>
      </w:r>
    </w:p>
    <w:p w:rsidR="00A97B1B" w:rsidRPr="00A97B1B" w:rsidRDefault="00A97B1B" w:rsidP="00A97B1B">
      <w:pPr>
        <w:suppressAutoHyphens/>
        <w:ind w:firstLine="426"/>
        <w:contextualSpacing/>
        <w:jc w:val="both"/>
        <w:rPr>
          <w:rFonts w:ascii="Times New Roman" w:hAnsi="Times New Roman"/>
          <w:szCs w:val="22"/>
          <w:lang w:eastAsia="ar-SA"/>
        </w:rPr>
      </w:pPr>
      <w:r w:rsidRPr="00A97B1B">
        <w:rPr>
          <w:rFonts w:ascii="Times New Roman" w:hAnsi="Times New Roman"/>
          <w:szCs w:val="22"/>
          <w:lang w:eastAsia="ar-SA"/>
        </w:rPr>
        <w:t xml:space="preserve">2.4. В случае предоставления Поставщиком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Поставщика, при этом </w:t>
      </w:r>
      <w:r w:rsidRPr="00A97B1B">
        <w:rPr>
          <w:rFonts w:ascii="Times New Roman" w:hAnsi="Times New Roman"/>
          <w:color w:val="000000"/>
          <w:szCs w:val="22"/>
          <w:shd w:val="clear" w:color="auto" w:fill="FFFFFF"/>
          <w:lang w:eastAsia="ar-SA"/>
        </w:rPr>
        <w:t>гарантийный срок не включается в срок действия обеспечения исполнения Договора.</w:t>
      </w:r>
    </w:p>
    <w:p w:rsidR="00A97B1B" w:rsidRPr="00A97B1B" w:rsidRDefault="00A97B1B" w:rsidP="00A97B1B">
      <w:pPr>
        <w:suppressAutoHyphens/>
        <w:ind w:firstLine="426"/>
        <w:contextualSpacing/>
        <w:jc w:val="both"/>
        <w:rPr>
          <w:rFonts w:ascii="Times New Roman" w:hAnsi="Times New Roman"/>
          <w:szCs w:val="22"/>
          <w:lang w:eastAsia="ar-SA"/>
        </w:rPr>
      </w:pPr>
      <w:r w:rsidRPr="00A97B1B">
        <w:rPr>
          <w:rFonts w:ascii="Times New Roman" w:hAnsi="Times New Roman"/>
          <w:szCs w:val="22"/>
          <w:lang w:eastAsia="ar-SA"/>
        </w:rPr>
        <w:t xml:space="preserve">2.5.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Исполнителя. </w:t>
      </w:r>
    </w:p>
    <w:p w:rsidR="00A97B1B" w:rsidRPr="00A97B1B" w:rsidRDefault="00A97B1B" w:rsidP="00A97B1B">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A97B1B">
        <w:rPr>
          <w:rFonts w:ascii="Times New Roman" w:hAnsi="Times New Roman"/>
          <w:szCs w:val="22"/>
          <w:lang w:eastAsia="ar-SA"/>
        </w:rPr>
        <w:t>2.6. 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97B1B" w:rsidRPr="00A97B1B" w:rsidRDefault="00A97B1B" w:rsidP="00A97B1B">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A97B1B">
        <w:rPr>
          <w:rFonts w:ascii="Times New Roman" w:hAnsi="Times New Roman"/>
          <w:szCs w:val="22"/>
          <w:lang w:eastAsia="ar-SA"/>
        </w:rPr>
        <w:t xml:space="preserve">2.7. Если в случае ненадлежащего исполнения Поставщиком своих обязательств по условиям настоящего Договора, были начислены штрафы и пени, то обеспечение исполнения Договора возвращается Поставщику за вычетом всех сумм штрафов и пеней. В случае если общая сумма взыскиваемых с Поставщика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Поставщиком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Поставщик добровольно не оплатил штрафы и пени в установленные уведомлением (требованием, претензией) о начислении штрафных санкций сроки. Согласие Поставщика на осуществление Заказчиком вышеуказанных действий не требуется. </w:t>
      </w:r>
    </w:p>
    <w:p w:rsidR="00A97B1B" w:rsidRPr="00A97B1B" w:rsidRDefault="00A97B1B" w:rsidP="00A97B1B">
      <w:pPr>
        <w:ind w:firstLine="426"/>
        <w:contextualSpacing/>
        <w:jc w:val="center"/>
        <w:rPr>
          <w:rFonts w:ascii="Times New Roman" w:eastAsiaTheme="minorHAnsi" w:hAnsi="Times New Roman"/>
          <w:szCs w:val="22"/>
          <w:lang w:eastAsia="en-US"/>
        </w:rPr>
      </w:pPr>
    </w:p>
    <w:p w:rsidR="00A97B1B" w:rsidRPr="00A97B1B" w:rsidRDefault="00A97B1B" w:rsidP="00A97B1B">
      <w:pPr>
        <w:ind w:firstLine="426"/>
        <w:contextualSpacing/>
        <w:jc w:val="center"/>
        <w:rPr>
          <w:rFonts w:ascii="Times New Roman" w:eastAsiaTheme="minorHAnsi" w:hAnsi="Times New Roman"/>
          <w:szCs w:val="22"/>
          <w:lang w:eastAsia="en-US"/>
        </w:rPr>
      </w:pPr>
      <w:r w:rsidRPr="00A97B1B">
        <w:rPr>
          <w:rFonts w:ascii="Times New Roman" w:eastAsiaTheme="minorHAnsi" w:hAnsi="Times New Roman"/>
          <w:szCs w:val="22"/>
          <w:lang w:eastAsia="en-US"/>
        </w:rPr>
        <w:t>3. ЦЕНА ДОГОВОРА И ПОРЯДОК РАСЧЕТОВ</w:t>
      </w:r>
    </w:p>
    <w:p w:rsidR="00A97B1B" w:rsidRPr="00A97B1B" w:rsidRDefault="00A97B1B" w:rsidP="00A97B1B">
      <w:pPr>
        <w:ind w:right="79" w:firstLine="426"/>
        <w:jc w:val="both"/>
        <w:rPr>
          <w:rFonts w:ascii="Times New Roman" w:hAnsi="Times New Roman"/>
          <w:szCs w:val="22"/>
        </w:rPr>
      </w:pPr>
      <w:r w:rsidRPr="00A97B1B">
        <w:rPr>
          <w:rFonts w:ascii="Times New Roman" w:hAnsi="Times New Roman"/>
          <w:szCs w:val="22"/>
        </w:rPr>
        <w:t>3.1. Цена настоящего договора составляет ________ руб. ____ коп., в том числе НДС 20% или НДС не облагается</w:t>
      </w:r>
      <w:r w:rsidRPr="00A97B1B">
        <w:rPr>
          <w:rFonts w:ascii="Times New Roman" w:hAnsi="Times New Roman"/>
          <w:szCs w:val="22"/>
          <w:vertAlign w:val="superscript"/>
        </w:rPr>
        <w:footnoteReference w:id="1"/>
      </w:r>
      <w:r w:rsidRPr="00A97B1B">
        <w:rPr>
          <w:rFonts w:ascii="Times New Roman" w:hAnsi="Times New Roman"/>
          <w:szCs w:val="22"/>
        </w:rPr>
        <w:t>. 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w:t>
      </w:r>
    </w:p>
    <w:p w:rsidR="00A97B1B" w:rsidRPr="00A97B1B" w:rsidRDefault="00A97B1B" w:rsidP="00A97B1B">
      <w:pPr>
        <w:suppressAutoHyphens/>
        <w:ind w:firstLine="426"/>
        <w:contextualSpacing/>
        <w:jc w:val="both"/>
        <w:rPr>
          <w:rFonts w:ascii="Times New Roman" w:hAnsi="Times New Roman"/>
          <w:szCs w:val="22"/>
          <w:lang w:eastAsia="ar-SA"/>
        </w:rPr>
      </w:pPr>
      <w:r w:rsidRPr="00A97B1B">
        <w:rPr>
          <w:rFonts w:ascii="Times New Roman" w:hAnsi="Times New Roman"/>
          <w:szCs w:val="22"/>
          <w:lang w:eastAsia="ar-SA"/>
        </w:rPr>
        <w:t>3.2. Цена договора является лимитированной и определяет максимальный объем услуг с учетом стоимости одной единицы товара.</w:t>
      </w:r>
    </w:p>
    <w:p w:rsidR="00A97B1B" w:rsidRPr="00A97B1B" w:rsidRDefault="00A97B1B" w:rsidP="00A97B1B">
      <w:pPr>
        <w:suppressAutoHyphens/>
        <w:ind w:firstLine="426"/>
        <w:contextualSpacing/>
        <w:jc w:val="both"/>
        <w:rPr>
          <w:rFonts w:ascii="Times New Roman" w:hAnsi="Times New Roman"/>
          <w:bCs/>
          <w:iCs/>
          <w:szCs w:val="22"/>
          <w:lang w:eastAsia="ar-SA"/>
        </w:rPr>
      </w:pPr>
      <w:r w:rsidRPr="00A97B1B">
        <w:rPr>
          <w:rFonts w:ascii="Times New Roman" w:hAnsi="Times New Roman"/>
          <w:szCs w:val="22"/>
          <w:lang w:eastAsia="ar-SA"/>
        </w:rPr>
        <w:t xml:space="preserve">3.3. 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 </w:t>
      </w:r>
    </w:p>
    <w:p w:rsidR="00A97B1B" w:rsidRPr="00A97B1B" w:rsidRDefault="00A97B1B" w:rsidP="00A97B1B">
      <w:pPr>
        <w:ind w:firstLine="426"/>
        <w:contextualSpacing/>
        <w:jc w:val="both"/>
        <w:rPr>
          <w:rFonts w:ascii="Times New Roman" w:hAnsi="Times New Roman"/>
          <w:color w:val="000000" w:themeColor="text1"/>
          <w:szCs w:val="22"/>
          <w:lang w:eastAsia="ar-SA"/>
        </w:rPr>
      </w:pPr>
      <w:r w:rsidRPr="00A97B1B">
        <w:rPr>
          <w:rFonts w:ascii="Times New Roman" w:hAnsi="Times New Roman"/>
          <w:color w:val="000000" w:themeColor="text1"/>
          <w:szCs w:val="22"/>
          <w:lang w:eastAsia="ar-SA"/>
        </w:rPr>
        <w:t>3.4. Моментом исполнения Покупателем обязанности по оплате товара признается момент списания денежных средств с расчетного счета Покупателя.</w:t>
      </w:r>
    </w:p>
    <w:p w:rsidR="00A97B1B" w:rsidRPr="00A97B1B" w:rsidRDefault="00A97B1B" w:rsidP="00A97B1B">
      <w:pPr>
        <w:ind w:firstLine="426"/>
        <w:contextualSpacing/>
        <w:jc w:val="both"/>
        <w:rPr>
          <w:rFonts w:ascii="Times New Roman" w:hAnsi="Times New Roman"/>
          <w:szCs w:val="22"/>
          <w:lang w:eastAsia="ar-SA"/>
        </w:rPr>
      </w:pPr>
      <w:r w:rsidRPr="00A97B1B">
        <w:rPr>
          <w:rFonts w:ascii="Times New Roman" w:hAnsi="Times New Roman"/>
          <w:szCs w:val="22"/>
          <w:lang w:eastAsia="ar-SA"/>
        </w:rPr>
        <w:t>3.5. К отношениям сторон по настоящему договору не применяются положения параграфа 3 Гл. 42 Гражданского Кодекса РФ о товарном и коммерческом кредите.</w:t>
      </w:r>
    </w:p>
    <w:p w:rsidR="00A97B1B" w:rsidRPr="00A97B1B" w:rsidRDefault="00A97B1B" w:rsidP="00A97B1B">
      <w:pPr>
        <w:suppressAutoHyphens/>
        <w:ind w:firstLine="426"/>
        <w:contextualSpacing/>
        <w:jc w:val="center"/>
        <w:rPr>
          <w:rFonts w:ascii="Times New Roman" w:hAnsi="Times New Roman"/>
          <w:szCs w:val="22"/>
          <w:lang w:eastAsia="ar-SA"/>
        </w:rPr>
      </w:pPr>
    </w:p>
    <w:p w:rsidR="00A97B1B" w:rsidRPr="00A97B1B" w:rsidRDefault="00A97B1B" w:rsidP="00A97B1B">
      <w:pPr>
        <w:suppressAutoHyphens/>
        <w:ind w:firstLine="426"/>
        <w:contextualSpacing/>
        <w:jc w:val="center"/>
        <w:rPr>
          <w:rFonts w:ascii="Times New Roman" w:hAnsi="Times New Roman"/>
          <w:szCs w:val="22"/>
          <w:lang w:eastAsia="ar-SA"/>
        </w:rPr>
      </w:pPr>
      <w:r w:rsidRPr="00A97B1B">
        <w:rPr>
          <w:rFonts w:ascii="Times New Roman" w:hAnsi="Times New Roman"/>
          <w:szCs w:val="22"/>
          <w:lang w:eastAsia="ar-SA"/>
        </w:rPr>
        <w:t>4. КАЧЕСТВО, ТАРА, УПАКОВКА И МАРКИРОВКА ТОВАРА</w:t>
      </w:r>
    </w:p>
    <w:p w:rsidR="00A97B1B" w:rsidRPr="00A97B1B" w:rsidRDefault="00A97B1B" w:rsidP="00A97B1B">
      <w:pPr>
        <w:shd w:val="clear" w:color="auto" w:fill="FFFFFF"/>
        <w:suppressAutoHyphens/>
        <w:ind w:firstLine="425"/>
        <w:contextualSpacing/>
        <w:jc w:val="both"/>
        <w:rPr>
          <w:rFonts w:ascii="Times New Roman" w:hAnsi="Times New Roman"/>
          <w:szCs w:val="22"/>
          <w:lang w:eastAsia="ar-SA"/>
        </w:rPr>
      </w:pPr>
      <w:r w:rsidRPr="00A97B1B">
        <w:rPr>
          <w:rFonts w:ascii="Times New Roman" w:hAnsi="Times New Roman"/>
          <w:szCs w:val="22"/>
          <w:lang w:eastAsia="ar-SA"/>
        </w:rPr>
        <w:t>4.1. Качество поставляемого товара должно соответствовать требованиям Технического задания (Приложение № 1 к договору), ГОСТ и ТУ и подтверждаться представленными Поставщиком сертификатами соответствия. При передаче товара Поставщик передаёт Покупателю правила эксплуатации товара (Паспорт), иные документы, в которых Производителем товара указаны правила использования товара, условия предоставления гарантийного обслуживания.</w:t>
      </w:r>
    </w:p>
    <w:p w:rsidR="00A97B1B" w:rsidRPr="00A97B1B" w:rsidRDefault="00A97B1B" w:rsidP="00A97B1B">
      <w:pPr>
        <w:tabs>
          <w:tab w:val="left" w:pos="284"/>
        </w:tabs>
        <w:ind w:firstLine="425"/>
        <w:contextualSpacing/>
        <w:jc w:val="both"/>
        <w:rPr>
          <w:rFonts w:ascii="Times New Roman" w:eastAsia="Calibri" w:hAnsi="Times New Roman"/>
          <w:szCs w:val="22"/>
        </w:rPr>
      </w:pPr>
      <w:r w:rsidRPr="00A97B1B">
        <w:rPr>
          <w:rFonts w:ascii="Times New Roman" w:eastAsia="Calibri" w:hAnsi="Times New Roman"/>
          <w:szCs w:val="22"/>
          <w:lang w:eastAsia="en-US"/>
        </w:rPr>
        <w:t xml:space="preserve">4.2. Гарантийный срок на товар составляет 12 месяцев со дня изготовления. Остаточный срок хранения не менее 8 (восьми) месяцев с даты подписания Заказчиком Акта приема-передачи товара. </w:t>
      </w:r>
      <w:r w:rsidRPr="00A97B1B">
        <w:rPr>
          <w:rFonts w:ascii="Times New Roman" w:eastAsia="Calibri" w:hAnsi="Times New Roman"/>
          <w:szCs w:val="22"/>
        </w:rPr>
        <w:t>При обнаружении в период гарантийного срока дефектов в поставленном товаре, поставщик обязуется за свой счет произвести устранение всех недостатков и дефектов товара в соответствии с требованиями законодательства Российской Федерации.</w:t>
      </w:r>
      <w:r w:rsidRPr="00A97B1B">
        <w:rPr>
          <w:rFonts w:ascii="Times New Roman" w:eastAsia="Calibri" w:hAnsi="Times New Roman"/>
          <w:szCs w:val="22"/>
          <w:highlight w:val="yellow"/>
          <w:lang w:eastAsia="en-US"/>
        </w:rPr>
        <w:t xml:space="preserve"> </w:t>
      </w:r>
    </w:p>
    <w:p w:rsidR="00A97B1B" w:rsidRPr="00A97B1B" w:rsidRDefault="00A97B1B" w:rsidP="00A97B1B">
      <w:pPr>
        <w:ind w:firstLine="425"/>
        <w:contextualSpacing/>
        <w:jc w:val="both"/>
        <w:rPr>
          <w:rFonts w:ascii="Times New Roman" w:eastAsiaTheme="minorHAnsi" w:hAnsi="Times New Roman"/>
          <w:szCs w:val="22"/>
          <w:lang w:eastAsia="en-US"/>
        </w:rPr>
      </w:pPr>
      <w:r w:rsidRPr="00A97B1B">
        <w:rPr>
          <w:rFonts w:ascii="Times New Roman" w:eastAsiaTheme="minorHAnsi" w:hAnsi="Times New Roman"/>
          <w:szCs w:val="22"/>
          <w:lang w:eastAsia="en-US"/>
        </w:rPr>
        <w:t>4.3. Товар должен отгружаться Поставщиком в таре и упаковке, соответствующей характеру поставляемого товара. При этом упаковка должна обеспечивать полную сохранность товара от всякого рода повреждений и порчи при ее перевозке и длительном хранении.</w:t>
      </w:r>
    </w:p>
    <w:p w:rsidR="00A97B1B" w:rsidRPr="00A97B1B" w:rsidRDefault="00A97B1B" w:rsidP="00A97B1B">
      <w:pPr>
        <w:ind w:firstLine="425"/>
        <w:contextualSpacing/>
        <w:jc w:val="both"/>
        <w:rPr>
          <w:rFonts w:ascii="Times New Roman" w:eastAsiaTheme="minorHAnsi" w:hAnsi="Times New Roman"/>
          <w:szCs w:val="22"/>
          <w:lang w:eastAsia="en-US"/>
        </w:rPr>
      </w:pPr>
      <w:r w:rsidRPr="00A97B1B">
        <w:rPr>
          <w:rFonts w:ascii="Times New Roman" w:eastAsiaTheme="minorHAnsi" w:hAnsi="Times New Roman"/>
          <w:szCs w:val="22"/>
          <w:lang w:eastAsia="en-US"/>
        </w:rPr>
        <w:t>4.4. В случае, если по своему характеру товар не требует затаривания и (или) упаковки, Поставщик отгружает его без затаривания и (или) упаковки.</w:t>
      </w:r>
    </w:p>
    <w:p w:rsidR="00A97B1B" w:rsidRPr="00A97B1B" w:rsidRDefault="00A97B1B" w:rsidP="00A97B1B">
      <w:pPr>
        <w:ind w:firstLine="426"/>
        <w:contextualSpacing/>
        <w:jc w:val="both"/>
        <w:rPr>
          <w:rFonts w:ascii="Times New Roman" w:eastAsiaTheme="minorHAnsi" w:hAnsi="Times New Roman"/>
          <w:szCs w:val="22"/>
          <w:lang w:eastAsia="en-US"/>
        </w:rPr>
      </w:pPr>
      <w:r w:rsidRPr="00A97B1B">
        <w:rPr>
          <w:rFonts w:ascii="Times New Roman" w:eastAsiaTheme="minorHAnsi" w:hAnsi="Times New Roman"/>
          <w:szCs w:val="22"/>
          <w:lang w:eastAsia="en-US"/>
        </w:rPr>
        <w:t xml:space="preserve">4.5. Товар, его упаковка и тара должны содержать необходимую маркировку. </w:t>
      </w:r>
    </w:p>
    <w:p w:rsidR="00A97B1B" w:rsidRPr="00A97B1B" w:rsidRDefault="00A97B1B" w:rsidP="00A97B1B">
      <w:pPr>
        <w:ind w:firstLine="426"/>
        <w:contextualSpacing/>
        <w:jc w:val="both"/>
        <w:rPr>
          <w:rFonts w:ascii="Times New Roman" w:eastAsiaTheme="minorHAnsi" w:hAnsi="Times New Roman"/>
          <w:szCs w:val="22"/>
          <w:lang w:eastAsia="en-US"/>
        </w:rPr>
      </w:pPr>
      <w:r w:rsidRPr="00A97B1B">
        <w:rPr>
          <w:rFonts w:ascii="Times New Roman" w:eastAsiaTheme="minorHAnsi" w:hAnsi="Times New Roman"/>
          <w:szCs w:val="22"/>
          <w:lang w:eastAsia="en-US"/>
        </w:rPr>
        <w:t>4.6. В каждое упакованное или затаренное место отгрузки Поставщик обязан вложить документ, удостоверяющий наименование, количество и качество отгружаемого товара.</w:t>
      </w:r>
    </w:p>
    <w:p w:rsidR="00A97B1B" w:rsidRPr="00A97B1B" w:rsidRDefault="00A97B1B" w:rsidP="00A97B1B">
      <w:pPr>
        <w:suppressAutoHyphens/>
        <w:ind w:firstLine="426"/>
        <w:contextualSpacing/>
        <w:jc w:val="center"/>
        <w:rPr>
          <w:rFonts w:ascii="Times New Roman" w:hAnsi="Times New Roman"/>
          <w:szCs w:val="22"/>
          <w:lang w:eastAsia="ar-SA"/>
        </w:rPr>
      </w:pPr>
    </w:p>
    <w:p w:rsidR="00A97B1B" w:rsidRPr="00A97B1B" w:rsidRDefault="00A97B1B" w:rsidP="00A97B1B">
      <w:pPr>
        <w:suppressAutoHyphens/>
        <w:ind w:firstLine="426"/>
        <w:contextualSpacing/>
        <w:jc w:val="center"/>
        <w:rPr>
          <w:rFonts w:ascii="Times New Roman" w:hAnsi="Times New Roman"/>
          <w:szCs w:val="22"/>
          <w:lang w:eastAsia="ar-SA"/>
        </w:rPr>
      </w:pPr>
      <w:r w:rsidRPr="00A97B1B">
        <w:rPr>
          <w:rFonts w:ascii="Times New Roman" w:hAnsi="Times New Roman"/>
          <w:szCs w:val="22"/>
          <w:lang w:eastAsia="ar-SA"/>
        </w:rPr>
        <w:t>5. ПОРЯДОК ПОСТАВКИ И ПРИЕМКИ ТОВАРА</w:t>
      </w:r>
    </w:p>
    <w:p w:rsidR="00A97B1B" w:rsidRPr="00A97B1B" w:rsidRDefault="00A97B1B" w:rsidP="00A97B1B">
      <w:pPr>
        <w:suppressAutoHyphens/>
        <w:ind w:firstLine="426"/>
        <w:contextualSpacing/>
        <w:jc w:val="both"/>
        <w:rPr>
          <w:rFonts w:ascii="Times New Roman" w:hAnsi="Times New Roman"/>
          <w:szCs w:val="22"/>
          <w:lang w:eastAsia="ar-SA"/>
        </w:rPr>
      </w:pPr>
      <w:r w:rsidRPr="00A97B1B">
        <w:rPr>
          <w:rFonts w:ascii="Times New Roman" w:hAnsi="Times New Roman"/>
          <w:szCs w:val="22"/>
          <w:lang w:eastAsia="ar-SA"/>
        </w:rPr>
        <w:t xml:space="preserve">5.1. Доставка товара по настоящему договору осуществляется Поставщиком до склада Покупателя, расположенного по адресу: </w:t>
      </w:r>
      <w:r w:rsidRPr="00A97B1B">
        <w:rPr>
          <w:rFonts w:ascii="Times New Roman" w:hAnsi="Times New Roman"/>
          <w:color w:val="000000"/>
          <w:szCs w:val="22"/>
        </w:rPr>
        <w:t xml:space="preserve">Свердловская обл., г. Березовский, ул. Октябрьская, 104. Поставка должна быть осуществлена в рабочее время Покупателя: </w:t>
      </w:r>
      <w:r w:rsidRPr="00A97B1B">
        <w:rPr>
          <w:rFonts w:ascii="Times New Roman" w:hAnsi="Times New Roman"/>
          <w:szCs w:val="22"/>
          <w:lang w:eastAsia="ar-SA"/>
        </w:rPr>
        <w:t xml:space="preserve">в пн-чт с 08.00 до 17.00, пт с 08.00 до 16.00, перерыв с 12.00 до 13.00 (местное время). </w:t>
      </w:r>
    </w:p>
    <w:p w:rsidR="00A97B1B" w:rsidRPr="00A97B1B" w:rsidRDefault="00A97B1B" w:rsidP="00A97B1B">
      <w:pPr>
        <w:suppressAutoHyphens/>
        <w:ind w:firstLine="426"/>
        <w:contextualSpacing/>
        <w:jc w:val="both"/>
        <w:rPr>
          <w:rFonts w:ascii="Times New Roman" w:hAnsi="Times New Roman"/>
          <w:szCs w:val="22"/>
          <w:lang w:eastAsia="ar-SA"/>
        </w:rPr>
      </w:pPr>
      <w:r w:rsidRPr="00A97B1B">
        <w:rPr>
          <w:rFonts w:ascii="Times New Roman" w:hAnsi="Times New Roman"/>
          <w:szCs w:val="22"/>
          <w:lang w:eastAsia="ar-SA"/>
        </w:rPr>
        <w:t xml:space="preserve">5.2. Отгрузочно – погрузочные работы со склада Поставщика осуществляются последним собственными силами и за свой счет. </w:t>
      </w:r>
    </w:p>
    <w:p w:rsidR="00A97B1B" w:rsidRPr="00A97B1B" w:rsidRDefault="00A97B1B" w:rsidP="00A97B1B">
      <w:pPr>
        <w:suppressAutoHyphens/>
        <w:ind w:firstLine="426"/>
        <w:contextualSpacing/>
        <w:jc w:val="both"/>
        <w:rPr>
          <w:rFonts w:ascii="Times New Roman" w:hAnsi="Times New Roman"/>
          <w:szCs w:val="22"/>
          <w:lang w:eastAsia="ar-SA"/>
        </w:rPr>
      </w:pPr>
      <w:r w:rsidRPr="00A97B1B">
        <w:rPr>
          <w:rFonts w:ascii="Times New Roman" w:hAnsi="Times New Roman"/>
          <w:szCs w:val="22"/>
          <w:lang w:eastAsia="ar-SA"/>
        </w:rPr>
        <w:t>5.3. Моментом поставки товара является момент передачи товара Поставщиком Покупателю и подписания документов, подтверждающих факт передачи.</w:t>
      </w:r>
    </w:p>
    <w:p w:rsidR="00A97B1B" w:rsidRPr="00A97B1B" w:rsidRDefault="00A97B1B" w:rsidP="00A97B1B">
      <w:pPr>
        <w:ind w:firstLine="426"/>
        <w:contextualSpacing/>
        <w:jc w:val="both"/>
        <w:rPr>
          <w:rFonts w:ascii="Times New Roman" w:eastAsiaTheme="minorHAnsi" w:hAnsi="Times New Roman"/>
          <w:szCs w:val="22"/>
          <w:lang w:eastAsia="en-US"/>
        </w:rPr>
      </w:pPr>
      <w:r w:rsidRPr="00A97B1B">
        <w:rPr>
          <w:rFonts w:ascii="Times New Roman" w:eastAsiaTheme="minorHAnsi" w:hAnsi="Times New Roman"/>
          <w:szCs w:val="22"/>
          <w:lang w:eastAsia="en-US"/>
        </w:rPr>
        <w:t>5.4. Право собственности на товар, риск случайной утраты или повреждения товара переходит от Поставщика к Покупателю в момент его передачи.</w:t>
      </w:r>
    </w:p>
    <w:p w:rsidR="00A97B1B" w:rsidRPr="00A97B1B" w:rsidRDefault="00A97B1B" w:rsidP="00A97B1B">
      <w:pPr>
        <w:suppressAutoHyphens/>
        <w:ind w:firstLine="426"/>
        <w:contextualSpacing/>
        <w:jc w:val="both"/>
        <w:rPr>
          <w:rFonts w:ascii="Times New Roman" w:hAnsi="Times New Roman"/>
          <w:szCs w:val="22"/>
          <w:lang w:eastAsia="ar-SA"/>
        </w:rPr>
      </w:pPr>
      <w:r w:rsidRPr="00A97B1B">
        <w:rPr>
          <w:rFonts w:ascii="Times New Roman" w:hAnsi="Times New Roman"/>
          <w:szCs w:val="22"/>
          <w:lang w:eastAsia="ar-SA"/>
        </w:rPr>
        <w:t>5.5. Приемка товара по качеству и количеству производится Покупателем в соответствии со ст. 513 ГК РФ. При обнаружении несоответствия качества, количества и комплектности, Покупатель приостанавливает приемку и составляет акт, в котором указывает количество осмотренного товара и характер выявленных при приемке дефектов, иных несоответствий. После этого вызывает для участия (устно, электронной почтой, факсом) в продолжение приемки товара и составления двухстороннего акта представителя Поставщика. При отказе Поставщика направить своего представителя или непредставлении указанным выше способом ответа по вызову, Покупатель вправе закончить приемку товара и составить акт в одностороннем порядке или с привлечением эксперта торгово-промышленной палаты.</w:t>
      </w:r>
    </w:p>
    <w:p w:rsidR="00A97B1B" w:rsidRPr="00A97B1B" w:rsidRDefault="00A97B1B" w:rsidP="00A97B1B">
      <w:pPr>
        <w:shd w:val="clear" w:color="auto" w:fill="FFFFFF"/>
        <w:suppressAutoHyphens/>
        <w:ind w:firstLine="426"/>
        <w:contextualSpacing/>
        <w:jc w:val="both"/>
        <w:rPr>
          <w:rFonts w:ascii="Times New Roman" w:hAnsi="Times New Roman"/>
          <w:szCs w:val="22"/>
          <w:lang w:eastAsia="ar-SA"/>
        </w:rPr>
      </w:pPr>
      <w:r w:rsidRPr="00A97B1B">
        <w:rPr>
          <w:rFonts w:ascii="Times New Roman" w:hAnsi="Times New Roman"/>
          <w:szCs w:val="22"/>
          <w:lang w:eastAsia="ar-SA"/>
        </w:rPr>
        <w:t>5.6. Аналогичным образом Покупатель действует при обнаружении скрытых недостатков товара в период гарантийного срока. При уклонении Поставщика от участия в составлении двухстороннего акта, недостатки фиксируются и акт Покупателем составляется с обязательным участием эксперта Торгово-промышленной палаты.</w:t>
      </w:r>
    </w:p>
    <w:p w:rsidR="00A97B1B" w:rsidRPr="00A97B1B" w:rsidRDefault="00A97B1B" w:rsidP="00A97B1B">
      <w:pPr>
        <w:shd w:val="clear" w:color="auto" w:fill="FFFFFF"/>
        <w:suppressAutoHyphens/>
        <w:ind w:firstLine="426"/>
        <w:contextualSpacing/>
        <w:jc w:val="both"/>
        <w:rPr>
          <w:rFonts w:ascii="Times New Roman" w:hAnsi="Times New Roman"/>
          <w:szCs w:val="22"/>
          <w:lang w:eastAsia="ar-SA"/>
        </w:rPr>
      </w:pPr>
      <w:r w:rsidRPr="00A97B1B">
        <w:rPr>
          <w:rFonts w:ascii="Times New Roman" w:hAnsi="Times New Roman"/>
          <w:szCs w:val="22"/>
          <w:lang w:eastAsia="ar-SA"/>
        </w:rPr>
        <w:t>5.7. Покупатель, которому поставлен товар ненадлежащего качества, вправе предъявить Поставщику требования о:</w:t>
      </w:r>
    </w:p>
    <w:p w:rsidR="00A97B1B" w:rsidRPr="00A97B1B" w:rsidRDefault="00A97B1B" w:rsidP="00A97B1B">
      <w:pPr>
        <w:suppressAutoHyphens/>
        <w:ind w:firstLine="454"/>
        <w:contextualSpacing/>
        <w:rPr>
          <w:rFonts w:ascii="Times New Roman" w:hAnsi="Times New Roman"/>
          <w:szCs w:val="22"/>
          <w:lang w:eastAsia="ar-SA"/>
        </w:rPr>
      </w:pPr>
      <w:r w:rsidRPr="00A97B1B">
        <w:rPr>
          <w:rFonts w:ascii="Times New Roman" w:hAnsi="Times New Roman"/>
          <w:szCs w:val="22"/>
          <w:lang w:eastAsia="ar-SA"/>
        </w:rPr>
        <w:t>- соразмерном уменьшении покупной цены;</w:t>
      </w:r>
    </w:p>
    <w:p w:rsidR="00A97B1B" w:rsidRPr="00A97B1B" w:rsidRDefault="00A97B1B" w:rsidP="00A97B1B">
      <w:pPr>
        <w:suppressAutoHyphens/>
        <w:ind w:firstLine="454"/>
        <w:contextualSpacing/>
        <w:rPr>
          <w:rFonts w:ascii="Times New Roman" w:hAnsi="Times New Roman"/>
          <w:szCs w:val="22"/>
          <w:lang w:eastAsia="ar-SA"/>
        </w:rPr>
      </w:pPr>
      <w:r w:rsidRPr="00A97B1B">
        <w:rPr>
          <w:rFonts w:ascii="Times New Roman" w:hAnsi="Times New Roman"/>
          <w:szCs w:val="22"/>
          <w:lang w:eastAsia="ar-SA"/>
        </w:rPr>
        <w:t>- безвозмездном устранении недостатков товара в разумный срок;</w:t>
      </w:r>
    </w:p>
    <w:p w:rsidR="00A97B1B" w:rsidRPr="00A97B1B" w:rsidRDefault="00A97B1B" w:rsidP="00A97B1B">
      <w:pPr>
        <w:shd w:val="clear" w:color="auto" w:fill="FFFFFF"/>
        <w:suppressAutoHyphens/>
        <w:ind w:firstLine="426"/>
        <w:contextualSpacing/>
        <w:jc w:val="both"/>
        <w:rPr>
          <w:rFonts w:ascii="Times New Roman" w:hAnsi="Times New Roman"/>
          <w:szCs w:val="22"/>
          <w:lang w:eastAsia="ar-SA"/>
        </w:rPr>
      </w:pPr>
      <w:r w:rsidRPr="00A97B1B">
        <w:rPr>
          <w:rFonts w:ascii="Times New Roman" w:hAnsi="Times New Roman"/>
          <w:szCs w:val="22"/>
          <w:lang w:eastAsia="ar-SA"/>
        </w:rPr>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A97B1B" w:rsidRPr="00A97B1B" w:rsidRDefault="00A97B1B" w:rsidP="00A97B1B">
      <w:pPr>
        <w:suppressAutoHyphens/>
        <w:ind w:firstLine="426"/>
        <w:contextualSpacing/>
        <w:jc w:val="both"/>
        <w:rPr>
          <w:rFonts w:ascii="Times New Roman" w:hAnsi="Times New Roman"/>
          <w:szCs w:val="22"/>
          <w:lang w:eastAsia="ar-SA"/>
        </w:rPr>
      </w:pPr>
      <w:r w:rsidRPr="00A97B1B">
        <w:rPr>
          <w:rFonts w:ascii="Times New Roman" w:hAnsi="Times New Roman"/>
          <w:szCs w:val="22"/>
          <w:lang w:eastAsia="ar-SA"/>
        </w:rPr>
        <w:t>5.8. Поставщик обязуется предоставить Покупателю:</w:t>
      </w:r>
    </w:p>
    <w:p w:rsidR="00A97B1B" w:rsidRPr="00A97B1B" w:rsidRDefault="00A97B1B" w:rsidP="00A97B1B">
      <w:pPr>
        <w:suppressAutoHyphens/>
        <w:ind w:firstLine="426"/>
        <w:contextualSpacing/>
        <w:jc w:val="both"/>
        <w:rPr>
          <w:rFonts w:ascii="Times New Roman" w:eastAsia="Arial" w:hAnsi="Times New Roman"/>
          <w:szCs w:val="22"/>
          <w:lang w:eastAsia="ar-SA"/>
        </w:rPr>
      </w:pPr>
      <w:r w:rsidRPr="00A97B1B">
        <w:rPr>
          <w:rFonts w:ascii="Times New Roman" w:eastAsia="Arial" w:hAnsi="Times New Roman"/>
          <w:szCs w:val="22"/>
          <w:lang w:eastAsia="ar-SA"/>
        </w:rPr>
        <w:t>- товарную накладную формы ТОРГ-12 – оригинал;</w:t>
      </w:r>
    </w:p>
    <w:p w:rsidR="00A97B1B" w:rsidRPr="00A97B1B" w:rsidRDefault="00A97B1B" w:rsidP="00A97B1B">
      <w:pPr>
        <w:suppressAutoHyphens/>
        <w:ind w:firstLine="426"/>
        <w:contextualSpacing/>
        <w:jc w:val="both"/>
        <w:rPr>
          <w:rFonts w:ascii="Times New Roman" w:eastAsia="Arial" w:hAnsi="Times New Roman"/>
          <w:szCs w:val="22"/>
          <w:lang w:eastAsia="ar-SA"/>
        </w:rPr>
      </w:pPr>
      <w:r w:rsidRPr="00A97B1B">
        <w:rPr>
          <w:rFonts w:ascii="Times New Roman" w:eastAsia="Arial" w:hAnsi="Times New Roman"/>
          <w:szCs w:val="22"/>
          <w:lang w:eastAsia="ar-SA"/>
        </w:rPr>
        <w:t>- счет-фактуру – оригинал;</w:t>
      </w:r>
    </w:p>
    <w:p w:rsidR="00A97B1B" w:rsidRPr="00A97B1B" w:rsidRDefault="00A97B1B" w:rsidP="00A97B1B">
      <w:pPr>
        <w:suppressAutoHyphens/>
        <w:ind w:firstLine="426"/>
        <w:contextualSpacing/>
        <w:jc w:val="both"/>
        <w:rPr>
          <w:rFonts w:ascii="Times New Roman" w:eastAsia="Arial" w:hAnsi="Times New Roman"/>
          <w:szCs w:val="22"/>
          <w:lang w:eastAsia="ar-SA"/>
        </w:rPr>
      </w:pPr>
      <w:r w:rsidRPr="00A97B1B">
        <w:rPr>
          <w:rFonts w:ascii="Times New Roman" w:eastAsia="Arial" w:hAnsi="Times New Roman"/>
          <w:szCs w:val="22"/>
          <w:lang w:eastAsia="ar-SA"/>
        </w:rPr>
        <w:t>- товарно-транспортную накладную (ж/д квитанцию, авианакладную, иной перевозочный документ) – копию;</w:t>
      </w:r>
    </w:p>
    <w:p w:rsidR="00A97B1B" w:rsidRPr="00A97B1B" w:rsidRDefault="00A97B1B" w:rsidP="00A97B1B">
      <w:pPr>
        <w:suppressAutoHyphens/>
        <w:ind w:firstLine="426"/>
        <w:contextualSpacing/>
        <w:jc w:val="both"/>
        <w:rPr>
          <w:rFonts w:ascii="Times New Roman" w:eastAsia="Arial" w:hAnsi="Times New Roman"/>
          <w:szCs w:val="22"/>
          <w:lang w:eastAsia="ar-SA"/>
        </w:rPr>
      </w:pPr>
      <w:r w:rsidRPr="00A97B1B">
        <w:rPr>
          <w:rFonts w:ascii="Times New Roman" w:eastAsia="Arial" w:hAnsi="Times New Roman"/>
          <w:szCs w:val="22"/>
          <w:lang w:eastAsia="ar-SA"/>
        </w:rPr>
        <w:t xml:space="preserve">- сертификат (паспорт) качества – копию; </w:t>
      </w:r>
    </w:p>
    <w:p w:rsidR="00A97B1B" w:rsidRPr="00A97B1B" w:rsidRDefault="00A97B1B" w:rsidP="00A97B1B">
      <w:pPr>
        <w:suppressAutoHyphens/>
        <w:ind w:firstLine="426"/>
        <w:contextualSpacing/>
        <w:jc w:val="both"/>
        <w:rPr>
          <w:rFonts w:ascii="Times New Roman" w:eastAsia="Arial" w:hAnsi="Times New Roman"/>
          <w:szCs w:val="22"/>
          <w:lang w:eastAsia="ar-SA"/>
        </w:rPr>
      </w:pPr>
      <w:r w:rsidRPr="00A97B1B">
        <w:rPr>
          <w:rFonts w:ascii="Times New Roman" w:eastAsia="Arial" w:hAnsi="Times New Roman"/>
          <w:szCs w:val="22"/>
          <w:lang w:eastAsia="ar-SA"/>
        </w:rPr>
        <w:t>- сертификат соответствия – копию (в случае, если товары подлежат обязательной сертификации);</w:t>
      </w:r>
    </w:p>
    <w:p w:rsidR="00A97B1B" w:rsidRPr="00A97B1B" w:rsidRDefault="00A97B1B" w:rsidP="00A97B1B">
      <w:pPr>
        <w:suppressAutoHyphens/>
        <w:ind w:firstLine="426"/>
        <w:contextualSpacing/>
        <w:jc w:val="both"/>
        <w:rPr>
          <w:rFonts w:ascii="Times New Roman" w:eastAsia="Arial" w:hAnsi="Times New Roman"/>
          <w:szCs w:val="22"/>
          <w:lang w:eastAsia="ar-SA"/>
        </w:rPr>
      </w:pPr>
      <w:r w:rsidRPr="00A97B1B">
        <w:rPr>
          <w:rFonts w:ascii="Times New Roman" w:eastAsia="Arial" w:hAnsi="Times New Roman"/>
          <w:szCs w:val="22"/>
          <w:lang w:eastAsia="ar-SA"/>
        </w:rPr>
        <w:t>- упаковочный лист – копию (по необходимости).</w:t>
      </w:r>
    </w:p>
    <w:p w:rsidR="00A97B1B" w:rsidRPr="00A97B1B" w:rsidRDefault="00A97B1B" w:rsidP="00A97B1B">
      <w:pPr>
        <w:tabs>
          <w:tab w:val="left" w:pos="7048"/>
        </w:tabs>
        <w:suppressAutoHyphens/>
        <w:ind w:firstLine="426"/>
        <w:contextualSpacing/>
        <w:jc w:val="both"/>
        <w:rPr>
          <w:rFonts w:ascii="Times New Roman" w:eastAsia="Arial" w:hAnsi="Times New Roman"/>
          <w:szCs w:val="22"/>
          <w:lang w:eastAsia="ar-SA"/>
        </w:rPr>
      </w:pPr>
      <w:r w:rsidRPr="00A97B1B">
        <w:rPr>
          <w:rFonts w:ascii="Times New Roman" w:eastAsia="Arial" w:hAnsi="Times New Roman"/>
          <w:szCs w:val="22"/>
          <w:lang w:eastAsia="ar-SA"/>
        </w:rPr>
        <w:t>5.9. Моментом перехода права собственности и рисков случайной гибели или случайного повреждения товара считается момент фактической передачи товара Покупателю самим Поставщиком или получение Покупателем товара от транспортной компании (перевозчика).</w:t>
      </w:r>
    </w:p>
    <w:p w:rsidR="00A97B1B" w:rsidRPr="00A97B1B" w:rsidRDefault="00A97B1B" w:rsidP="00A97B1B">
      <w:pPr>
        <w:ind w:firstLine="426"/>
        <w:contextualSpacing/>
        <w:jc w:val="center"/>
        <w:rPr>
          <w:rFonts w:ascii="Times New Roman" w:eastAsiaTheme="minorHAnsi" w:hAnsi="Times New Roman"/>
          <w:szCs w:val="22"/>
          <w:lang w:eastAsia="en-US"/>
        </w:rPr>
      </w:pPr>
    </w:p>
    <w:p w:rsidR="00A97B1B" w:rsidRPr="00A97B1B" w:rsidRDefault="00A97B1B" w:rsidP="00A97B1B">
      <w:pPr>
        <w:ind w:firstLine="426"/>
        <w:contextualSpacing/>
        <w:jc w:val="center"/>
        <w:rPr>
          <w:rFonts w:ascii="Times New Roman" w:eastAsiaTheme="minorHAnsi" w:hAnsi="Times New Roman"/>
          <w:szCs w:val="22"/>
          <w:lang w:eastAsia="en-US"/>
        </w:rPr>
      </w:pPr>
      <w:r w:rsidRPr="00A97B1B">
        <w:rPr>
          <w:rFonts w:ascii="Times New Roman" w:eastAsiaTheme="minorHAnsi" w:hAnsi="Times New Roman"/>
          <w:szCs w:val="22"/>
          <w:lang w:eastAsia="en-US"/>
        </w:rPr>
        <w:t>6. ОТВЕТСТВЕННОСТЬ СТОРОН</w:t>
      </w:r>
    </w:p>
    <w:p w:rsidR="00A97B1B" w:rsidRPr="00A97B1B" w:rsidRDefault="00A97B1B" w:rsidP="00A97B1B">
      <w:pPr>
        <w:ind w:firstLine="426"/>
        <w:contextualSpacing/>
        <w:jc w:val="both"/>
        <w:rPr>
          <w:rFonts w:ascii="Times New Roman" w:eastAsiaTheme="minorHAnsi" w:hAnsi="Times New Roman"/>
          <w:szCs w:val="22"/>
          <w:lang w:eastAsia="en-US"/>
        </w:rPr>
      </w:pPr>
      <w:r w:rsidRPr="00A97B1B">
        <w:rPr>
          <w:rFonts w:ascii="Times New Roman" w:eastAsiaTheme="minorHAnsi" w:hAnsi="Times New Roman"/>
          <w:szCs w:val="22"/>
          <w:lang w:eastAsia="en-US"/>
        </w:rPr>
        <w:t xml:space="preserve">6.1. </w:t>
      </w:r>
      <w:r w:rsidRPr="00A97B1B">
        <w:rPr>
          <w:rFonts w:ascii="Times New Roman" w:eastAsiaTheme="minorHAnsi" w:hAnsi="Times New Roman"/>
          <w:szCs w:val="22"/>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A97B1B" w:rsidRPr="00A97B1B" w:rsidRDefault="00A97B1B" w:rsidP="00A97B1B">
      <w:pPr>
        <w:widowControl w:val="0"/>
        <w:tabs>
          <w:tab w:val="left" w:pos="851"/>
        </w:tabs>
        <w:suppressAutoHyphens/>
        <w:ind w:firstLine="426"/>
        <w:contextualSpacing/>
        <w:jc w:val="both"/>
        <w:rPr>
          <w:rFonts w:ascii="Times New Roman" w:hAnsi="Times New Roman"/>
          <w:szCs w:val="22"/>
          <w:lang w:eastAsia="ar-SA"/>
        </w:rPr>
      </w:pPr>
      <w:r w:rsidRPr="00A97B1B">
        <w:rPr>
          <w:rFonts w:ascii="Times New Roman" w:hAnsi="Times New Roman"/>
          <w:szCs w:val="22"/>
        </w:rPr>
        <w:t>6.2. За каждый факт неисполнения или ненадлежащего исполнения Поставщиком обязательства, за исключением просрочки исполнения обязательств, предусмотренного Договором, размер штрафа устанавливается в следующем размере: 1000 рублей.</w:t>
      </w:r>
    </w:p>
    <w:p w:rsidR="00A97B1B" w:rsidRPr="00A97B1B" w:rsidRDefault="00A97B1B" w:rsidP="00A97B1B">
      <w:pPr>
        <w:widowControl w:val="0"/>
        <w:tabs>
          <w:tab w:val="left" w:pos="851"/>
        </w:tabs>
        <w:suppressAutoHyphens/>
        <w:ind w:firstLine="426"/>
        <w:contextualSpacing/>
        <w:jc w:val="both"/>
        <w:rPr>
          <w:rFonts w:ascii="Times New Roman" w:hAnsi="Times New Roman"/>
          <w:szCs w:val="22"/>
          <w:lang w:eastAsia="ar-SA"/>
        </w:rPr>
      </w:pPr>
      <w:r w:rsidRPr="00A97B1B">
        <w:rPr>
          <w:rFonts w:ascii="Times New Roman" w:hAnsi="Times New Roman"/>
          <w:szCs w:val="22"/>
        </w:rPr>
        <w:t>6.3.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размере: 1000 рублей.</w:t>
      </w:r>
    </w:p>
    <w:p w:rsidR="00A97B1B" w:rsidRPr="00A97B1B" w:rsidRDefault="00A97B1B" w:rsidP="00A97B1B">
      <w:pPr>
        <w:widowControl w:val="0"/>
        <w:tabs>
          <w:tab w:val="left" w:pos="851"/>
        </w:tabs>
        <w:suppressAutoHyphens/>
        <w:ind w:firstLine="426"/>
        <w:contextualSpacing/>
        <w:jc w:val="both"/>
        <w:rPr>
          <w:rFonts w:ascii="Times New Roman" w:hAnsi="Times New Roman"/>
          <w:szCs w:val="22"/>
          <w:lang w:eastAsia="ar-SA"/>
        </w:rPr>
      </w:pPr>
      <w:r w:rsidRPr="00A97B1B">
        <w:rPr>
          <w:rFonts w:ascii="Times New Roman" w:hAnsi="Times New Roman"/>
          <w:szCs w:val="22"/>
        </w:rPr>
        <w:t>6.4.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учетной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A97B1B" w:rsidRPr="00A97B1B" w:rsidRDefault="00A97B1B" w:rsidP="00A97B1B">
      <w:pPr>
        <w:widowControl w:val="0"/>
        <w:tabs>
          <w:tab w:val="left" w:pos="851"/>
        </w:tabs>
        <w:suppressAutoHyphens/>
        <w:ind w:firstLine="426"/>
        <w:contextualSpacing/>
        <w:jc w:val="both"/>
        <w:rPr>
          <w:rFonts w:ascii="Times New Roman" w:hAnsi="Times New Roman"/>
          <w:szCs w:val="22"/>
          <w:lang w:eastAsia="ar-SA"/>
        </w:rPr>
      </w:pPr>
      <w:r w:rsidRPr="00A97B1B">
        <w:rPr>
          <w:rFonts w:ascii="Times New Roman" w:hAnsi="Times New Roman"/>
          <w:szCs w:val="22"/>
        </w:rPr>
        <w:t>6.5.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A97B1B" w:rsidRPr="00A97B1B" w:rsidRDefault="00A97B1B" w:rsidP="00A97B1B">
      <w:pPr>
        <w:widowControl w:val="0"/>
        <w:tabs>
          <w:tab w:val="left" w:pos="851"/>
        </w:tabs>
        <w:suppressAutoHyphens/>
        <w:ind w:firstLine="426"/>
        <w:contextualSpacing/>
        <w:jc w:val="both"/>
        <w:rPr>
          <w:rFonts w:ascii="Times New Roman" w:hAnsi="Times New Roman"/>
          <w:szCs w:val="22"/>
          <w:lang w:eastAsia="ar-SA"/>
        </w:rPr>
      </w:pPr>
      <w:r w:rsidRPr="00A97B1B">
        <w:rPr>
          <w:rFonts w:ascii="Times New Roman" w:hAnsi="Times New Roman"/>
          <w:szCs w:val="22"/>
        </w:rPr>
        <w:t>6.6. Общая сумма начисленной неустойки (штрафов, пени) за ненадлежащее исполнение Покупателем обязательств, предусмотренных Договором, не может превышать цену Договора.</w:t>
      </w:r>
    </w:p>
    <w:p w:rsidR="00A97B1B" w:rsidRPr="00A97B1B" w:rsidRDefault="00A97B1B" w:rsidP="00A97B1B">
      <w:pPr>
        <w:ind w:firstLine="426"/>
        <w:contextualSpacing/>
        <w:jc w:val="both"/>
        <w:rPr>
          <w:rFonts w:ascii="Times New Roman" w:eastAsiaTheme="minorHAnsi" w:hAnsi="Times New Roman"/>
          <w:szCs w:val="22"/>
          <w:lang w:eastAsia="en-US"/>
        </w:rPr>
      </w:pPr>
      <w:r w:rsidRPr="00A97B1B">
        <w:rPr>
          <w:rFonts w:ascii="Times New Roman" w:eastAsiaTheme="minorHAnsi" w:hAnsi="Times New Roman"/>
          <w:szCs w:val="22"/>
          <w:lang w:eastAsia="en-US"/>
        </w:rPr>
        <w:t>6.7. В случае несвоевременного выставления счета-фактуры (авансового счета-фактуры) Поставщиком в адрес Покупателя Поставщик по требованию Покупателя выплачивает последнему штраф в размере 0,2 % от суммы несвоевременно предъявленного счета-фактуры (при наличии НДС).</w:t>
      </w:r>
    </w:p>
    <w:p w:rsidR="00A97B1B" w:rsidRPr="00A97B1B" w:rsidRDefault="00A97B1B" w:rsidP="00A97B1B">
      <w:pPr>
        <w:contextualSpacing/>
        <w:jc w:val="center"/>
        <w:rPr>
          <w:rFonts w:ascii="Times New Roman" w:eastAsiaTheme="minorHAnsi" w:hAnsi="Times New Roman"/>
          <w:szCs w:val="22"/>
          <w:lang w:eastAsia="en-US"/>
        </w:rPr>
      </w:pPr>
    </w:p>
    <w:p w:rsidR="00A97B1B" w:rsidRPr="00A97B1B" w:rsidRDefault="00A97B1B" w:rsidP="00A97B1B">
      <w:pPr>
        <w:contextualSpacing/>
        <w:jc w:val="center"/>
        <w:rPr>
          <w:rFonts w:ascii="Times New Roman" w:eastAsiaTheme="minorHAnsi" w:hAnsi="Times New Roman"/>
          <w:szCs w:val="22"/>
          <w:lang w:eastAsia="en-US"/>
        </w:rPr>
      </w:pPr>
      <w:r w:rsidRPr="00A97B1B">
        <w:rPr>
          <w:rFonts w:ascii="Times New Roman" w:eastAsiaTheme="minorHAnsi" w:hAnsi="Times New Roman"/>
          <w:szCs w:val="22"/>
          <w:lang w:eastAsia="en-US"/>
        </w:rPr>
        <w:t>7. ФОРС – МАЖОР</w:t>
      </w:r>
    </w:p>
    <w:p w:rsidR="00A97B1B" w:rsidRPr="00A97B1B" w:rsidRDefault="00A97B1B" w:rsidP="00A97B1B">
      <w:pPr>
        <w:ind w:firstLine="426"/>
        <w:contextualSpacing/>
        <w:jc w:val="both"/>
        <w:rPr>
          <w:rFonts w:ascii="Times New Roman" w:eastAsiaTheme="minorHAnsi" w:hAnsi="Times New Roman"/>
          <w:szCs w:val="22"/>
          <w:lang w:eastAsia="en-US"/>
        </w:rPr>
      </w:pPr>
      <w:r w:rsidRPr="00A97B1B">
        <w:rPr>
          <w:rFonts w:ascii="Times New Roman" w:eastAsiaTheme="minorHAnsi" w:hAnsi="Times New Roman"/>
          <w:szCs w:val="22"/>
          <w:lang w:eastAsia="en-US"/>
        </w:rPr>
        <w:t>7.1.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A97B1B" w:rsidRPr="00A97B1B" w:rsidRDefault="00A97B1B" w:rsidP="00A97B1B">
      <w:pPr>
        <w:ind w:firstLine="426"/>
        <w:contextualSpacing/>
        <w:jc w:val="both"/>
        <w:rPr>
          <w:rFonts w:ascii="Times New Roman" w:eastAsiaTheme="minorHAnsi" w:hAnsi="Times New Roman"/>
          <w:szCs w:val="22"/>
          <w:lang w:eastAsia="en-US"/>
        </w:rPr>
      </w:pPr>
      <w:r w:rsidRPr="00A97B1B">
        <w:rPr>
          <w:rFonts w:ascii="Times New Roman" w:eastAsiaTheme="minorHAnsi" w:hAnsi="Times New Roman"/>
          <w:szCs w:val="22"/>
          <w:lang w:eastAsia="en-US"/>
        </w:rPr>
        <w:t>7.2.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97B1B" w:rsidRPr="00A97B1B" w:rsidRDefault="00A97B1B" w:rsidP="00A97B1B">
      <w:pPr>
        <w:ind w:firstLine="426"/>
        <w:contextualSpacing/>
        <w:jc w:val="both"/>
        <w:rPr>
          <w:rFonts w:ascii="Times New Roman" w:eastAsiaTheme="minorHAnsi" w:hAnsi="Times New Roman"/>
          <w:szCs w:val="22"/>
          <w:lang w:eastAsia="en-US"/>
        </w:rPr>
      </w:pPr>
      <w:r w:rsidRPr="00A97B1B">
        <w:rPr>
          <w:rFonts w:ascii="Times New Roman" w:eastAsiaTheme="minorHAnsi" w:hAnsi="Times New Roman"/>
          <w:szCs w:val="22"/>
          <w:lang w:eastAsia="en-US"/>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A97B1B" w:rsidRPr="00A97B1B" w:rsidRDefault="00A97B1B" w:rsidP="00A97B1B">
      <w:pPr>
        <w:ind w:firstLine="426"/>
        <w:contextualSpacing/>
        <w:jc w:val="center"/>
        <w:rPr>
          <w:rFonts w:ascii="Times New Roman" w:eastAsiaTheme="minorHAnsi" w:hAnsi="Times New Roman"/>
          <w:szCs w:val="22"/>
          <w:lang w:eastAsia="en-US"/>
        </w:rPr>
      </w:pPr>
    </w:p>
    <w:p w:rsidR="00A97B1B" w:rsidRPr="00A97B1B" w:rsidRDefault="00A97B1B" w:rsidP="00A97B1B">
      <w:pPr>
        <w:ind w:firstLine="426"/>
        <w:contextualSpacing/>
        <w:jc w:val="center"/>
        <w:rPr>
          <w:rFonts w:ascii="Times New Roman" w:eastAsiaTheme="minorHAnsi" w:hAnsi="Times New Roman"/>
          <w:szCs w:val="22"/>
          <w:lang w:eastAsia="en-US"/>
        </w:rPr>
      </w:pPr>
      <w:r w:rsidRPr="00A97B1B">
        <w:rPr>
          <w:rFonts w:ascii="Times New Roman" w:eastAsiaTheme="minorHAnsi" w:hAnsi="Times New Roman"/>
          <w:szCs w:val="22"/>
          <w:lang w:eastAsia="en-US"/>
        </w:rPr>
        <w:t>8. ПОРЯДОК РАЗРЕШЕНИЯ СПОРОВ</w:t>
      </w:r>
    </w:p>
    <w:p w:rsidR="00A97B1B" w:rsidRPr="00A97B1B" w:rsidRDefault="00A97B1B" w:rsidP="00A97B1B">
      <w:pPr>
        <w:ind w:firstLine="426"/>
        <w:contextualSpacing/>
        <w:jc w:val="both"/>
        <w:rPr>
          <w:rFonts w:ascii="Times New Roman" w:hAnsi="Times New Roman"/>
          <w:szCs w:val="22"/>
          <w:lang w:eastAsia="ar-SA"/>
        </w:rPr>
      </w:pPr>
      <w:r w:rsidRPr="00A97B1B">
        <w:rPr>
          <w:rFonts w:ascii="Times New Roman" w:hAnsi="Times New Roman"/>
          <w:szCs w:val="22"/>
          <w:lang w:eastAsia="ar-SA"/>
        </w:rPr>
        <w:t xml:space="preserve">8.1. Все споры по исполнению настоящего Договора решаются в претензионном порядке. Срок для рассмотрения претензий – 10 (десять) календарных дней с момента ее получения. </w:t>
      </w:r>
    </w:p>
    <w:p w:rsidR="00A97B1B" w:rsidRPr="00A97B1B" w:rsidRDefault="00A97B1B" w:rsidP="00A97B1B">
      <w:pPr>
        <w:suppressAutoHyphens/>
        <w:ind w:firstLine="426"/>
        <w:contextualSpacing/>
        <w:jc w:val="both"/>
        <w:rPr>
          <w:rFonts w:ascii="Times New Roman" w:hAnsi="Times New Roman"/>
          <w:szCs w:val="22"/>
          <w:lang w:eastAsia="ar-SA"/>
        </w:rPr>
      </w:pPr>
      <w:r w:rsidRPr="00A97B1B">
        <w:rPr>
          <w:rFonts w:ascii="Times New Roman" w:hAnsi="Times New Roman"/>
          <w:szCs w:val="22"/>
          <w:lang w:eastAsia="ar-SA"/>
        </w:rPr>
        <w:t>8.2. Споры, вытекающие из настоящего договора, которые не могут быть разрешены в претензионном порядке, подлежат рассмотрению в Арбитражном суде Свердловской области в порядке, предусмотренном действующим законодательством Российской Федерации.</w:t>
      </w:r>
    </w:p>
    <w:p w:rsidR="00A97B1B" w:rsidRPr="00A97B1B" w:rsidRDefault="00A97B1B" w:rsidP="00A97B1B">
      <w:pPr>
        <w:ind w:firstLine="426"/>
        <w:contextualSpacing/>
        <w:jc w:val="center"/>
        <w:rPr>
          <w:rFonts w:ascii="Times New Roman" w:eastAsiaTheme="minorHAnsi" w:hAnsi="Times New Roman"/>
          <w:szCs w:val="22"/>
          <w:lang w:eastAsia="en-US"/>
        </w:rPr>
      </w:pPr>
    </w:p>
    <w:p w:rsidR="00A97B1B" w:rsidRPr="00A97B1B" w:rsidRDefault="00A97B1B" w:rsidP="00A97B1B">
      <w:pPr>
        <w:ind w:firstLine="426"/>
        <w:contextualSpacing/>
        <w:jc w:val="center"/>
        <w:rPr>
          <w:rFonts w:ascii="Times New Roman" w:eastAsiaTheme="minorHAnsi" w:hAnsi="Times New Roman"/>
          <w:szCs w:val="22"/>
          <w:lang w:eastAsia="en-US"/>
        </w:rPr>
      </w:pPr>
      <w:r w:rsidRPr="00A97B1B">
        <w:rPr>
          <w:rFonts w:ascii="Times New Roman" w:eastAsiaTheme="minorHAnsi" w:hAnsi="Times New Roman"/>
          <w:szCs w:val="22"/>
          <w:lang w:eastAsia="en-US"/>
        </w:rPr>
        <w:t>9. СРОК ДЕЙСТВИЯ ДОГОВОРА</w:t>
      </w:r>
    </w:p>
    <w:p w:rsidR="00A97B1B" w:rsidRPr="00A97B1B" w:rsidRDefault="00A97B1B" w:rsidP="00A97B1B">
      <w:pPr>
        <w:ind w:firstLine="426"/>
        <w:contextualSpacing/>
        <w:jc w:val="both"/>
        <w:rPr>
          <w:rFonts w:ascii="Times New Roman" w:eastAsiaTheme="minorHAnsi" w:hAnsi="Times New Roman"/>
          <w:szCs w:val="22"/>
          <w:lang w:eastAsia="en-US"/>
        </w:rPr>
      </w:pPr>
      <w:r w:rsidRPr="00A97B1B">
        <w:rPr>
          <w:rFonts w:ascii="Times New Roman" w:eastAsiaTheme="minorHAnsi" w:hAnsi="Times New Roman"/>
          <w:szCs w:val="22"/>
          <w:lang w:eastAsia="en-US"/>
        </w:rPr>
        <w:t>9.1. Настоящий Договор вступает в силу с момента его подписания сторонами и действует до 31 декабря 2021 года, а в части расчетов -  до полного исполнения сторонами своих обязательств.</w:t>
      </w:r>
    </w:p>
    <w:p w:rsidR="00A97B1B" w:rsidRPr="00A97B1B" w:rsidRDefault="00A97B1B" w:rsidP="00A97B1B">
      <w:pPr>
        <w:ind w:firstLine="426"/>
        <w:contextualSpacing/>
        <w:jc w:val="center"/>
        <w:rPr>
          <w:rFonts w:ascii="Times New Roman" w:eastAsiaTheme="minorHAnsi" w:hAnsi="Times New Roman"/>
          <w:szCs w:val="22"/>
          <w:lang w:eastAsia="en-US"/>
        </w:rPr>
      </w:pPr>
    </w:p>
    <w:p w:rsidR="00A97B1B" w:rsidRPr="00A97B1B" w:rsidRDefault="00A97B1B" w:rsidP="00A97B1B">
      <w:pPr>
        <w:ind w:firstLine="426"/>
        <w:contextualSpacing/>
        <w:jc w:val="center"/>
        <w:rPr>
          <w:rFonts w:ascii="Times New Roman" w:eastAsiaTheme="minorHAnsi" w:hAnsi="Times New Roman"/>
          <w:szCs w:val="22"/>
          <w:lang w:eastAsia="en-US"/>
        </w:rPr>
      </w:pPr>
      <w:r w:rsidRPr="00A97B1B">
        <w:rPr>
          <w:rFonts w:ascii="Times New Roman" w:eastAsiaTheme="minorHAnsi" w:hAnsi="Times New Roman"/>
          <w:szCs w:val="22"/>
          <w:lang w:eastAsia="en-US"/>
        </w:rPr>
        <w:t>10. ЗАКЛЮЧИТЕЛЬНЫЕ ПОЛОЖЕНИЯ</w:t>
      </w:r>
    </w:p>
    <w:p w:rsidR="00A97B1B" w:rsidRPr="00A97B1B" w:rsidRDefault="00A97B1B" w:rsidP="00A97B1B">
      <w:pPr>
        <w:ind w:firstLine="426"/>
        <w:contextualSpacing/>
        <w:jc w:val="both"/>
        <w:rPr>
          <w:rFonts w:ascii="Times New Roman" w:eastAsiaTheme="minorHAnsi" w:hAnsi="Times New Roman"/>
          <w:szCs w:val="22"/>
          <w:lang w:eastAsia="en-US"/>
        </w:rPr>
      </w:pPr>
      <w:r w:rsidRPr="00A97B1B">
        <w:rPr>
          <w:rFonts w:ascii="Times New Roman" w:eastAsiaTheme="minorHAnsi" w:hAnsi="Times New Roman"/>
          <w:szCs w:val="22"/>
          <w:lang w:eastAsia="en-US"/>
        </w:rPr>
        <w:t>10.1. Настоящий Договор составлен в двух экземплярах, имеющих одинаковую юридическую силу, по одному экземпляру для каждой из сторон.</w:t>
      </w:r>
    </w:p>
    <w:p w:rsidR="00A97B1B" w:rsidRPr="00A97B1B" w:rsidRDefault="00A97B1B" w:rsidP="00A97B1B">
      <w:pPr>
        <w:ind w:firstLine="426"/>
        <w:contextualSpacing/>
        <w:jc w:val="both"/>
        <w:rPr>
          <w:rFonts w:ascii="Times New Roman" w:eastAsiaTheme="minorHAnsi" w:hAnsi="Times New Roman"/>
          <w:szCs w:val="22"/>
        </w:rPr>
      </w:pPr>
      <w:r w:rsidRPr="00A97B1B">
        <w:rPr>
          <w:rFonts w:ascii="Times New Roman" w:eastAsiaTheme="minorHAnsi" w:hAnsi="Times New Roman"/>
          <w:szCs w:val="22"/>
          <w:lang w:eastAsia="en-US"/>
        </w:rPr>
        <w:t xml:space="preserve">10.2. Стороны признают действительными до получения оригиналов документы (договор, приложения к нему, гарантийные письма и др.), полученные путем посредством факсимильной связи, по электронной почте, позволяющей достоверно установить, что документ исходит от стороны по договору.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r w:rsidRPr="00A97B1B">
        <w:rPr>
          <w:rFonts w:ascii="Times New Roman" w:eastAsiaTheme="minorHAnsi" w:hAnsi="Times New Roman"/>
          <w:szCs w:val="22"/>
        </w:rPr>
        <w:t>подлежат передаче путем:</w:t>
      </w:r>
    </w:p>
    <w:p w:rsidR="00A97B1B" w:rsidRPr="00A97B1B" w:rsidRDefault="00A97B1B" w:rsidP="00A97B1B">
      <w:pPr>
        <w:contextualSpacing/>
        <w:jc w:val="both"/>
        <w:rPr>
          <w:rFonts w:ascii="Times New Roman" w:hAnsi="Times New Roman"/>
          <w:szCs w:val="22"/>
        </w:rPr>
      </w:pPr>
      <w:r w:rsidRPr="00A97B1B">
        <w:rPr>
          <w:rFonts w:ascii="Times New Roman" w:hAnsi="Times New Roman"/>
          <w:szCs w:val="22"/>
        </w:rPr>
        <w:t>- почтовой связи по адресу Стороны, указанному в настоящем договоре;</w:t>
      </w:r>
    </w:p>
    <w:p w:rsidR="00A97B1B" w:rsidRPr="00A97B1B" w:rsidRDefault="00A97B1B" w:rsidP="00A97B1B">
      <w:pPr>
        <w:contextualSpacing/>
        <w:jc w:val="both"/>
        <w:rPr>
          <w:rFonts w:ascii="Times New Roman" w:hAnsi="Times New Roman"/>
          <w:szCs w:val="22"/>
        </w:rPr>
      </w:pPr>
      <w:r w:rsidRPr="00A97B1B">
        <w:rPr>
          <w:rFonts w:ascii="Times New Roman" w:hAnsi="Times New Roman"/>
          <w:szCs w:val="22"/>
        </w:rPr>
        <w:t>- электронной связи по адресам:</w:t>
      </w:r>
    </w:p>
    <w:p w:rsidR="00A97B1B" w:rsidRPr="00A97B1B" w:rsidRDefault="00A97B1B" w:rsidP="00A97B1B">
      <w:pPr>
        <w:contextualSpacing/>
        <w:jc w:val="both"/>
        <w:rPr>
          <w:rFonts w:ascii="Times New Roman" w:hAnsi="Times New Roman"/>
          <w:szCs w:val="22"/>
        </w:rPr>
      </w:pPr>
      <w:r w:rsidRPr="00A97B1B">
        <w:rPr>
          <w:rFonts w:ascii="Times New Roman" w:hAnsi="Times New Roman"/>
          <w:szCs w:val="22"/>
        </w:rPr>
        <w:t xml:space="preserve">Для Покупателя: </w:t>
      </w:r>
      <w:hyperlink r:id="rId32" w:history="1">
        <w:r w:rsidRPr="00A97B1B">
          <w:rPr>
            <w:rFonts w:ascii="Times New Roman" w:hAnsi="Times New Roman"/>
            <w:color w:val="0000FF" w:themeColor="hyperlink"/>
            <w:szCs w:val="22"/>
            <w:u w:val="single"/>
          </w:rPr>
          <w:t>bervodokanal@bk.ru</w:t>
        </w:r>
      </w:hyperlink>
      <w:r w:rsidRPr="00A97B1B">
        <w:rPr>
          <w:rFonts w:ascii="Times New Roman" w:hAnsi="Times New Roman"/>
          <w:szCs w:val="22"/>
        </w:rPr>
        <w:t xml:space="preserve">.  </w:t>
      </w:r>
    </w:p>
    <w:p w:rsidR="00A97B1B" w:rsidRPr="00A97B1B" w:rsidRDefault="00A97B1B" w:rsidP="00A97B1B">
      <w:pPr>
        <w:contextualSpacing/>
        <w:jc w:val="both"/>
        <w:rPr>
          <w:rFonts w:ascii="Times New Roman" w:hAnsi="Times New Roman"/>
          <w:szCs w:val="22"/>
        </w:rPr>
      </w:pPr>
      <w:r w:rsidRPr="00A97B1B">
        <w:rPr>
          <w:rFonts w:ascii="Times New Roman" w:hAnsi="Times New Roman"/>
          <w:szCs w:val="22"/>
        </w:rPr>
        <w:t xml:space="preserve">Для Поставщика: </w:t>
      </w:r>
      <w:r w:rsidRPr="00A97B1B">
        <w:rPr>
          <w:rFonts w:ascii="Times New Roman" w:hAnsi="Times New Roman"/>
          <w:szCs w:val="22"/>
          <w:u w:val="single"/>
        </w:rPr>
        <w:t>______________</w:t>
      </w:r>
      <w:r w:rsidRPr="00A97B1B">
        <w:rPr>
          <w:rFonts w:ascii="Times New Roman" w:hAnsi="Times New Roman"/>
          <w:szCs w:val="22"/>
        </w:rPr>
        <w:t xml:space="preserve">. </w:t>
      </w:r>
    </w:p>
    <w:p w:rsidR="00A97B1B" w:rsidRPr="00A97B1B" w:rsidRDefault="00A97B1B" w:rsidP="00A97B1B">
      <w:pPr>
        <w:contextualSpacing/>
        <w:jc w:val="both"/>
        <w:rPr>
          <w:rFonts w:ascii="Times New Roman" w:hAnsi="Times New Roman"/>
          <w:szCs w:val="22"/>
        </w:rPr>
      </w:pPr>
      <w:r w:rsidRPr="00A97B1B">
        <w:rPr>
          <w:rFonts w:ascii="Times New Roman" w:hAnsi="Times New Roman"/>
          <w:szCs w:val="22"/>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A97B1B" w:rsidRPr="00A97B1B" w:rsidRDefault="00A97B1B" w:rsidP="00A97B1B">
      <w:pPr>
        <w:ind w:firstLine="426"/>
        <w:contextualSpacing/>
        <w:jc w:val="both"/>
        <w:rPr>
          <w:rFonts w:ascii="Times New Roman" w:eastAsiaTheme="minorHAnsi" w:hAnsi="Times New Roman"/>
          <w:szCs w:val="22"/>
          <w:lang w:eastAsia="en-US"/>
        </w:rPr>
      </w:pPr>
      <w:r w:rsidRPr="00A97B1B">
        <w:rPr>
          <w:rFonts w:ascii="Times New Roman" w:eastAsiaTheme="minorHAnsi" w:hAnsi="Times New Roman"/>
          <w:szCs w:val="22"/>
          <w:lang w:eastAsia="en-US"/>
        </w:rPr>
        <w:t>10.3.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на то представителями сторон.</w:t>
      </w:r>
    </w:p>
    <w:p w:rsidR="00A97B1B" w:rsidRPr="00A97B1B" w:rsidRDefault="00A97B1B" w:rsidP="00A97B1B">
      <w:pPr>
        <w:ind w:firstLine="426"/>
        <w:contextualSpacing/>
        <w:jc w:val="both"/>
        <w:rPr>
          <w:rFonts w:ascii="Times New Roman" w:eastAsiaTheme="minorHAnsi" w:hAnsi="Times New Roman"/>
          <w:szCs w:val="22"/>
          <w:lang w:eastAsia="en-US"/>
        </w:rPr>
      </w:pPr>
      <w:r w:rsidRPr="00A97B1B">
        <w:rPr>
          <w:rFonts w:ascii="Times New Roman" w:eastAsiaTheme="minorHAnsi" w:hAnsi="Times New Roman"/>
          <w:szCs w:val="22"/>
          <w:lang w:eastAsia="en-US"/>
        </w:rPr>
        <w:t>10.4. Приложения, являющиеся неотъемлемой частью договора:</w:t>
      </w:r>
    </w:p>
    <w:p w:rsidR="00A97B1B" w:rsidRPr="00A97B1B" w:rsidRDefault="00A97B1B" w:rsidP="00A97B1B">
      <w:pPr>
        <w:ind w:firstLine="426"/>
        <w:contextualSpacing/>
        <w:jc w:val="both"/>
        <w:rPr>
          <w:rFonts w:ascii="Times New Roman" w:eastAsiaTheme="minorHAnsi" w:hAnsi="Times New Roman"/>
          <w:szCs w:val="22"/>
          <w:lang w:eastAsia="en-US"/>
        </w:rPr>
      </w:pPr>
      <w:r w:rsidRPr="00A97B1B">
        <w:rPr>
          <w:rFonts w:ascii="Times New Roman" w:eastAsiaTheme="minorHAnsi" w:hAnsi="Times New Roman"/>
          <w:szCs w:val="22"/>
          <w:lang w:eastAsia="en-US"/>
        </w:rPr>
        <w:t>- Приложение № 1 «Спецификация».</w:t>
      </w:r>
    </w:p>
    <w:p w:rsidR="00A97B1B" w:rsidRPr="00A97B1B" w:rsidRDefault="00A97B1B" w:rsidP="00A97B1B">
      <w:pPr>
        <w:ind w:firstLine="426"/>
        <w:contextualSpacing/>
        <w:jc w:val="both"/>
        <w:rPr>
          <w:rFonts w:ascii="Times New Roman" w:eastAsiaTheme="minorHAnsi" w:hAnsi="Times New Roman"/>
          <w:szCs w:val="22"/>
          <w:lang w:eastAsia="en-US"/>
        </w:rPr>
      </w:pPr>
      <w:r w:rsidRPr="00A97B1B">
        <w:rPr>
          <w:rFonts w:ascii="Times New Roman" w:eastAsiaTheme="minorHAnsi" w:hAnsi="Times New Roman"/>
          <w:szCs w:val="22"/>
          <w:lang w:eastAsia="en-US"/>
        </w:rPr>
        <w:t>- Приложение № 2 «Техническое задание».</w:t>
      </w:r>
    </w:p>
    <w:p w:rsidR="00A97B1B" w:rsidRPr="00A97B1B" w:rsidRDefault="00A97B1B" w:rsidP="00A97B1B">
      <w:pPr>
        <w:ind w:firstLine="426"/>
        <w:contextualSpacing/>
        <w:jc w:val="both"/>
        <w:rPr>
          <w:rFonts w:ascii="Times New Roman" w:eastAsiaTheme="minorHAnsi" w:hAnsi="Times New Roman"/>
          <w:szCs w:val="22"/>
          <w:lang w:eastAsia="en-US"/>
        </w:rPr>
      </w:pPr>
      <w:r w:rsidRPr="00A97B1B">
        <w:rPr>
          <w:rFonts w:ascii="Times New Roman" w:eastAsiaTheme="minorHAnsi" w:hAnsi="Times New Roman"/>
          <w:szCs w:val="22"/>
          <w:lang w:eastAsia="en-US"/>
        </w:rPr>
        <w:t>- Приложение № 3 «Акт сдачи-приемки товара».</w:t>
      </w:r>
    </w:p>
    <w:p w:rsidR="00A97B1B" w:rsidRPr="00A97B1B" w:rsidRDefault="00A97B1B" w:rsidP="00A97B1B">
      <w:pPr>
        <w:contextualSpacing/>
        <w:jc w:val="center"/>
        <w:rPr>
          <w:rFonts w:ascii="Times New Roman" w:eastAsiaTheme="minorHAnsi" w:hAnsi="Times New Roman"/>
          <w:bCs/>
          <w:szCs w:val="22"/>
          <w:lang w:eastAsia="en-US"/>
        </w:rPr>
      </w:pPr>
    </w:p>
    <w:p w:rsidR="00A97B1B" w:rsidRPr="00A97B1B" w:rsidRDefault="00A97B1B" w:rsidP="00A97B1B">
      <w:pPr>
        <w:contextualSpacing/>
        <w:jc w:val="center"/>
        <w:rPr>
          <w:rFonts w:ascii="Times New Roman" w:eastAsiaTheme="minorHAnsi" w:hAnsi="Times New Roman"/>
          <w:szCs w:val="22"/>
          <w:lang w:eastAsia="en-US"/>
        </w:rPr>
      </w:pPr>
      <w:r w:rsidRPr="00A97B1B">
        <w:rPr>
          <w:rFonts w:ascii="Times New Roman" w:eastAsiaTheme="minorHAnsi" w:hAnsi="Times New Roman"/>
          <w:bCs/>
          <w:szCs w:val="22"/>
          <w:lang w:eastAsia="en-US"/>
        </w:rPr>
        <w:t xml:space="preserve">11. </w:t>
      </w:r>
      <w:r w:rsidRPr="00A97B1B">
        <w:rPr>
          <w:rFonts w:ascii="Times New Roman" w:eastAsiaTheme="minorHAnsi" w:hAnsi="Times New Roman"/>
          <w:szCs w:val="22"/>
          <w:lang w:eastAsia="en-US"/>
        </w:rPr>
        <w:t>АДРЕСА, РЕКВИЗИТЫ И ПОДПИСИ СТОРОН</w:t>
      </w:r>
    </w:p>
    <w:p w:rsidR="00A97B1B" w:rsidRPr="00A97B1B" w:rsidRDefault="00A97B1B" w:rsidP="00A97B1B">
      <w:pPr>
        <w:contextualSpacing/>
        <w:jc w:val="center"/>
        <w:rPr>
          <w:rFonts w:ascii="Times New Roman" w:eastAsiaTheme="minorHAnsi" w:hAnsi="Times New Roman"/>
          <w:szCs w:val="22"/>
          <w:lang w:eastAsia="en-US"/>
        </w:rPr>
      </w:pP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A97B1B" w:rsidRPr="00A97B1B" w:rsidTr="00771701">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A97B1B" w:rsidRPr="00A97B1B" w:rsidRDefault="00A97B1B" w:rsidP="00A97B1B">
            <w:pPr>
              <w:tabs>
                <w:tab w:val="left" w:pos="-540"/>
                <w:tab w:val="left" w:pos="360"/>
              </w:tabs>
              <w:suppressAutoHyphens/>
              <w:contextualSpacing/>
              <w:jc w:val="center"/>
              <w:rPr>
                <w:rFonts w:ascii="Times New Roman" w:hAnsi="Times New Roman"/>
                <w:szCs w:val="22"/>
                <w:lang w:eastAsia="ar-SA"/>
              </w:rPr>
            </w:pPr>
            <w:r w:rsidRPr="00A97B1B">
              <w:rPr>
                <w:rFonts w:ascii="Times New Roman" w:hAnsi="Times New Roman"/>
                <w:szCs w:val="22"/>
                <w:u w:val="single"/>
                <w:lang w:eastAsia="ar-SA"/>
              </w:rPr>
              <w:t>Покупатель</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A97B1B" w:rsidRPr="00A97B1B" w:rsidRDefault="00A97B1B" w:rsidP="00A97B1B">
            <w:pPr>
              <w:tabs>
                <w:tab w:val="left" w:pos="-540"/>
                <w:tab w:val="left" w:pos="360"/>
              </w:tabs>
              <w:suppressAutoHyphens/>
              <w:contextualSpacing/>
              <w:jc w:val="center"/>
              <w:rPr>
                <w:rFonts w:ascii="Times New Roman" w:hAnsi="Times New Roman"/>
                <w:szCs w:val="22"/>
                <w:lang w:eastAsia="ar-SA"/>
              </w:rP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A97B1B" w:rsidRPr="00A97B1B" w:rsidRDefault="00A97B1B" w:rsidP="00A97B1B">
            <w:pPr>
              <w:tabs>
                <w:tab w:val="left" w:pos="-540"/>
                <w:tab w:val="left" w:pos="360"/>
              </w:tabs>
              <w:suppressAutoHyphens/>
              <w:contextualSpacing/>
              <w:jc w:val="center"/>
              <w:rPr>
                <w:rFonts w:ascii="Times New Roman" w:hAnsi="Times New Roman"/>
                <w:szCs w:val="22"/>
                <w:lang w:eastAsia="ar-SA"/>
              </w:rPr>
            </w:pPr>
            <w:r w:rsidRPr="00A97B1B">
              <w:rPr>
                <w:rFonts w:ascii="Times New Roman" w:hAnsi="Times New Roman"/>
                <w:szCs w:val="22"/>
                <w:u w:val="single"/>
                <w:lang w:eastAsia="ar-SA"/>
              </w:rPr>
              <w:t>Поставщик</w:t>
            </w:r>
          </w:p>
        </w:tc>
      </w:tr>
      <w:tr w:rsidR="00A97B1B" w:rsidRPr="00A97B1B" w:rsidTr="00771701">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A97B1B" w:rsidRPr="00A97B1B" w:rsidRDefault="00A97B1B" w:rsidP="00A97B1B">
            <w:pPr>
              <w:tabs>
                <w:tab w:val="left" w:pos="-540"/>
                <w:tab w:val="left" w:pos="360"/>
              </w:tabs>
              <w:suppressAutoHyphens/>
              <w:contextualSpacing/>
              <w:jc w:val="center"/>
              <w:rPr>
                <w:rFonts w:ascii="Times New Roman" w:hAnsi="Times New Roman"/>
                <w:szCs w:val="22"/>
                <w:lang w:eastAsia="ar-SA"/>
              </w:rPr>
            </w:pPr>
            <w:r w:rsidRPr="00A97B1B">
              <w:rPr>
                <w:rFonts w:ascii="Times New Roman" w:hAnsi="Times New Roman"/>
                <w:szCs w:val="22"/>
                <w:lang w:eastAsia="ar-SA"/>
              </w:rPr>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A97B1B" w:rsidRPr="00A97B1B" w:rsidRDefault="00A97B1B" w:rsidP="00A97B1B">
            <w:pPr>
              <w:tabs>
                <w:tab w:val="left" w:pos="-540"/>
                <w:tab w:val="left" w:pos="360"/>
              </w:tabs>
              <w:suppressAutoHyphens/>
              <w:contextualSpacing/>
              <w:rPr>
                <w:rFonts w:ascii="Times New Roman" w:hAnsi="Times New Roman"/>
                <w:szCs w:val="22"/>
                <w:lang w:eastAsia="ar-SA"/>
              </w:rP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A97B1B" w:rsidRPr="00A97B1B" w:rsidRDefault="00A97B1B" w:rsidP="00A97B1B">
            <w:pPr>
              <w:tabs>
                <w:tab w:val="left" w:pos="-540"/>
                <w:tab w:val="left" w:pos="360"/>
              </w:tabs>
              <w:suppressAutoHyphens/>
              <w:contextualSpacing/>
              <w:rPr>
                <w:rFonts w:ascii="Times New Roman" w:hAnsi="Times New Roman"/>
                <w:szCs w:val="22"/>
                <w:lang w:eastAsia="ar-SA"/>
              </w:rPr>
            </w:pPr>
          </w:p>
        </w:tc>
      </w:tr>
      <w:tr w:rsidR="00A97B1B" w:rsidRPr="00A97B1B" w:rsidTr="00771701">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A97B1B" w:rsidRPr="00A97B1B" w:rsidRDefault="00A97B1B" w:rsidP="00A97B1B">
            <w:pPr>
              <w:tabs>
                <w:tab w:val="left" w:pos="-540"/>
                <w:tab w:val="left" w:pos="360"/>
              </w:tabs>
              <w:suppressAutoHyphens/>
              <w:ind w:hanging="55"/>
              <w:contextualSpacing/>
              <w:jc w:val="center"/>
              <w:rPr>
                <w:rFonts w:ascii="Times New Roman" w:hAnsi="Times New Roman"/>
                <w:szCs w:val="22"/>
                <w:lang w:eastAsia="ar-SA"/>
              </w:rPr>
            </w:pPr>
            <w:r w:rsidRPr="00A97B1B">
              <w:rPr>
                <w:rFonts w:ascii="Times New Roman" w:hAnsi="Times New Roman"/>
                <w:szCs w:val="22"/>
                <w:lang w:eastAsia="ar-SA"/>
              </w:rPr>
              <w:t>623700, Свердловская обл., г. Березовский,</w:t>
            </w:r>
          </w:p>
          <w:p w:rsidR="00A97B1B" w:rsidRPr="00A97B1B" w:rsidRDefault="00A97B1B" w:rsidP="00A97B1B">
            <w:pPr>
              <w:tabs>
                <w:tab w:val="left" w:pos="-540"/>
                <w:tab w:val="left" w:pos="360"/>
              </w:tabs>
              <w:suppressAutoHyphens/>
              <w:ind w:hanging="55"/>
              <w:contextualSpacing/>
              <w:jc w:val="center"/>
              <w:rPr>
                <w:rFonts w:ascii="Times New Roman" w:hAnsi="Times New Roman"/>
                <w:szCs w:val="22"/>
                <w:lang w:eastAsia="ar-SA"/>
              </w:rPr>
            </w:pPr>
            <w:r w:rsidRPr="00A97B1B">
              <w:rPr>
                <w:rFonts w:ascii="Times New Roman" w:hAnsi="Times New Roman"/>
                <w:szCs w:val="22"/>
                <w:lang w:eastAsia="ar-SA"/>
              </w:rPr>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A97B1B" w:rsidRPr="00A97B1B" w:rsidRDefault="00A97B1B" w:rsidP="00A97B1B">
            <w:pPr>
              <w:tabs>
                <w:tab w:val="left" w:pos="-540"/>
                <w:tab w:val="left" w:pos="360"/>
              </w:tabs>
              <w:suppressAutoHyphens/>
              <w:contextualSpacing/>
              <w:rPr>
                <w:rFonts w:ascii="Times New Roman" w:hAnsi="Times New Roman"/>
                <w:szCs w:val="22"/>
                <w:lang w:eastAsia="ar-SA"/>
              </w:rP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A97B1B" w:rsidRPr="00A97B1B" w:rsidRDefault="00A97B1B" w:rsidP="00A97B1B">
            <w:pPr>
              <w:tabs>
                <w:tab w:val="left" w:pos="-540"/>
                <w:tab w:val="left" w:pos="360"/>
              </w:tabs>
              <w:suppressAutoHyphens/>
              <w:contextualSpacing/>
              <w:rPr>
                <w:rFonts w:ascii="Times New Roman" w:hAnsi="Times New Roman"/>
                <w:szCs w:val="22"/>
                <w:lang w:eastAsia="ar-SA"/>
              </w:rPr>
            </w:pPr>
          </w:p>
        </w:tc>
      </w:tr>
      <w:tr w:rsidR="00A97B1B" w:rsidRPr="00A97B1B" w:rsidTr="00771701">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A97B1B" w:rsidRPr="00A97B1B" w:rsidRDefault="00A97B1B" w:rsidP="00A97B1B">
            <w:pPr>
              <w:tabs>
                <w:tab w:val="left" w:pos="-540"/>
                <w:tab w:val="left" w:pos="360"/>
              </w:tabs>
              <w:suppressAutoHyphens/>
              <w:contextualSpacing/>
              <w:rPr>
                <w:rFonts w:ascii="Times New Roman" w:hAnsi="Times New Roman"/>
                <w:szCs w:val="22"/>
                <w:lang w:eastAsia="ar-SA"/>
              </w:rPr>
            </w:pPr>
            <w:r w:rsidRPr="00A97B1B">
              <w:rPr>
                <w:rFonts w:ascii="Times New Roman" w:hAnsi="Times New Roman"/>
                <w:szCs w:val="22"/>
                <w:lang w:eastAsia="ar-SA"/>
              </w:rPr>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A97B1B" w:rsidRPr="00A97B1B" w:rsidRDefault="00A97B1B" w:rsidP="00A97B1B">
            <w:pPr>
              <w:tabs>
                <w:tab w:val="left" w:pos="-540"/>
                <w:tab w:val="left" w:pos="360"/>
              </w:tabs>
              <w:suppressAutoHyphens/>
              <w:contextualSpacing/>
              <w:rPr>
                <w:rFonts w:ascii="Times New Roman" w:hAnsi="Times New Roman"/>
                <w:szCs w:val="22"/>
                <w:lang w:eastAsia="ar-SA"/>
              </w:rPr>
            </w:pPr>
            <w:r w:rsidRPr="00A97B1B">
              <w:rPr>
                <w:rFonts w:ascii="Times New Roman" w:hAnsi="Times New Roman"/>
                <w:szCs w:val="22"/>
                <w:lang w:eastAsia="ar-SA"/>
              </w:rPr>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A97B1B" w:rsidRPr="00A97B1B" w:rsidRDefault="00A97B1B" w:rsidP="00A97B1B">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A97B1B" w:rsidRPr="00A97B1B" w:rsidRDefault="00A97B1B" w:rsidP="00A97B1B">
            <w:pPr>
              <w:tabs>
                <w:tab w:val="left" w:pos="-540"/>
                <w:tab w:val="left" w:pos="360"/>
              </w:tabs>
              <w:suppressAutoHyphens/>
              <w:contextualSpacing/>
              <w:rPr>
                <w:rFonts w:ascii="Times New Roman" w:hAnsi="Times New Roman"/>
                <w:szCs w:val="22"/>
                <w:lang w:eastAsia="ar-SA"/>
              </w:rPr>
            </w:pPr>
            <w:r w:rsidRPr="00A97B1B">
              <w:rPr>
                <w:rFonts w:ascii="Times New Roman" w:hAnsi="Times New Roman"/>
                <w:szCs w:val="22"/>
                <w:lang w:eastAsia="ar-SA"/>
              </w:rPr>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A97B1B" w:rsidRPr="00A97B1B" w:rsidRDefault="00A97B1B" w:rsidP="00A97B1B">
            <w:pPr>
              <w:tabs>
                <w:tab w:val="left" w:pos="-540"/>
                <w:tab w:val="left" w:pos="360"/>
              </w:tabs>
              <w:suppressAutoHyphens/>
              <w:contextualSpacing/>
              <w:rPr>
                <w:rFonts w:ascii="Times New Roman" w:hAnsi="Times New Roman"/>
                <w:szCs w:val="22"/>
                <w:lang w:eastAsia="ar-SA"/>
              </w:rPr>
            </w:pPr>
          </w:p>
        </w:tc>
      </w:tr>
      <w:tr w:rsidR="00A97B1B" w:rsidRPr="00A97B1B" w:rsidTr="00771701">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A97B1B" w:rsidRPr="00A97B1B" w:rsidRDefault="00A97B1B" w:rsidP="00A97B1B">
            <w:pPr>
              <w:tabs>
                <w:tab w:val="left" w:pos="-540"/>
                <w:tab w:val="left" w:pos="360"/>
              </w:tabs>
              <w:suppressAutoHyphens/>
              <w:contextualSpacing/>
              <w:rPr>
                <w:rFonts w:ascii="Times New Roman" w:hAnsi="Times New Roman"/>
                <w:szCs w:val="22"/>
                <w:lang w:eastAsia="ar-SA"/>
              </w:rPr>
            </w:pPr>
            <w:r w:rsidRPr="00A97B1B">
              <w:rPr>
                <w:rFonts w:ascii="Times New Roman" w:hAnsi="Times New Roman"/>
                <w:szCs w:val="22"/>
                <w:lang w:eastAsia="ar-SA"/>
              </w:rPr>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A97B1B" w:rsidRPr="00A97B1B" w:rsidRDefault="00A97B1B" w:rsidP="00A97B1B">
            <w:pPr>
              <w:tabs>
                <w:tab w:val="left" w:pos="-540"/>
                <w:tab w:val="left" w:pos="360"/>
                <w:tab w:val="left" w:pos="3964"/>
              </w:tabs>
              <w:suppressAutoHyphens/>
              <w:contextualSpacing/>
              <w:rPr>
                <w:rFonts w:ascii="Times New Roman" w:hAnsi="Times New Roman"/>
                <w:szCs w:val="22"/>
                <w:lang w:eastAsia="ar-SA"/>
              </w:rPr>
            </w:pPr>
            <w:r w:rsidRPr="00A97B1B">
              <w:rPr>
                <w:rFonts w:ascii="Times New Roman" w:hAnsi="Times New Roman"/>
                <w:szCs w:val="22"/>
                <w:lang w:eastAsia="ar-SA"/>
              </w:rPr>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A97B1B" w:rsidRPr="00A97B1B" w:rsidRDefault="00A97B1B" w:rsidP="00A97B1B">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A97B1B" w:rsidRPr="00A97B1B" w:rsidRDefault="00A97B1B" w:rsidP="00A97B1B">
            <w:pPr>
              <w:tabs>
                <w:tab w:val="left" w:pos="-540"/>
                <w:tab w:val="left" w:pos="360"/>
              </w:tabs>
              <w:suppressAutoHyphens/>
              <w:contextualSpacing/>
              <w:rPr>
                <w:rFonts w:ascii="Times New Roman" w:hAnsi="Times New Roman"/>
                <w:szCs w:val="22"/>
                <w:lang w:eastAsia="ar-SA"/>
              </w:rPr>
            </w:pPr>
            <w:r w:rsidRPr="00A97B1B">
              <w:rPr>
                <w:rFonts w:ascii="Times New Roman" w:hAnsi="Times New Roman"/>
                <w:szCs w:val="22"/>
                <w:lang w:eastAsia="ar-SA"/>
              </w:rPr>
              <w:t>Р/с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A97B1B" w:rsidRPr="00A97B1B" w:rsidRDefault="00A97B1B" w:rsidP="00A97B1B">
            <w:pPr>
              <w:tabs>
                <w:tab w:val="left" w:pos="-540"/>
                <w:tab w:val="left" w:pos="360"/>
              </w:tabs>
              <w:suppressAutoHyphens/>
              <w:contextualSpacing/>
              <w:rPr>
                <w:rFonts w:ascii="Times New Roman" w:hAnsi="Times New Roman"/>
                <w:szCs w:val="22"/>
                <w:lang w:eastAsia="ar-SA"/>
              </w:rPr>
            </w:pPr>
          </w:p>
        </w:tc>
      </w:tr>
      <w:tr w:rsidR="00A97B1B" w:rsidRPr="00A97B1B" w:rsidTr="00771701">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A97B1B" w:rsidRPr="00A97B1B" w:rsidRDefault="00A97B1B" w:rsidP="00A97B1B">
            <w:pPr>
              <w:tabs>
                <w:tab w:val="left" w:pos="-540"/>
                <w:tab w:val="left" w:pos="360"/>
              </w:tabs>
              <w:suppressAutoHyphens/>
              <w:contextualSpacing/>
              <w:rPr>
                <w:rFonts w:ascii="Times New Roman" w:hAnsi="Times New Roman"/>
                <w:szCs w:val="22"/>
                <w:lang w:eastAsia="ar-SA"/>
              </w:rPr>
            </w:pPr>
            <w:r w:rsidRPr="00A97B1B">
              <w:rPr>
                <w:rFonts w:ascii="Times New Roman" w:hAnsi="Times New Roman"/>
                <w:szCs w:val="22"/>
                <w:lang w:eastAsia="ar-SA"/>
              </w:rPr>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A97B1B" w:rsidRPr="00A97B1B" w:rsidRDefault="00A97B1B" w:rsidP="00A97B1B">
            <w:pPr>
              <w:tabs>
                <w:tab w:val="left" w:pos="-540"/>
                <w:tab w:val="left" w:pos="360"/>
              </w:tabs>
              <w:suppressAutoHyphens/>
              <w:contextualSpacing/>
              <w:rPr>
                <w:rFonts w:ascii="Times New Roman" w:hAnsi="Times New Roman"/>
                <w:szCs w:val="22"/>
                <w:lang w:eastAsia="ar-SA"/>
              </w:rPr>
            </w:pPr>
            <w:r w:rsidRPr="00A97B1B">
              <w:rPr>
                <w:rFonts w:ascii="Times New Roman" w:hAnsi="Times New Roman"/>
                <w:szCs w:val="22"/>
                <w:lang w:eastAsia="ar-SA"/>
              </w:rPr>
              <w:t xml:space="preserve">Уральский Банк ПАО «СБЕРБАНК» 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A97B1B" w:rsidRPr="00A97B1B" w:rsidRDefault="00A97B1B" w:rsidP="00A97B1B">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A97B1B" w:rsidRPr="00A97B1B" w:rsidRDefault="00A97B1B" w:rsidP="00A97B1B">
            <w:pPr>
              <w:tabs>
                <w:tab w:val="left" w:pos="-540"/>
                <w:tab w:val="left" w:pos="360"/>
              </w:tabs>
              <w:suppressAutoHyphens/>
              <w:contextualSpacing/>
              <w:rPr>
                <w:rFonts w:ascii="Times New Roman" w:hAnsi="Times New Roman"/>
                <w:szCs w:val="22"/>
                <w:lang w:eastAsia="ar-SA"/>
              </w:rPr>
            </w:pPr>
            <w:r w:rsidRPr="00A97B1B">
              <w:rPr>
                <w:rFonts w:ascii="Times New Roman" w:hAnsi="Times New Roman"/>
                <w:szCs w:val="22"/>
                <w:lang w:eastAsia="ar-SA"/>
              </w:rPr>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A97B1B" w:rsidRPr="00A97B1B" w:rsidRDefault="00A97B1B" w:rsidP="00A97B1B">
            <w:pPr>
              <w:tabs>
                <w:tab w:val="left" w:pos="-540"/>
                <w:tab w:val="left" w:pos="360"/>
              </w:tabs>
              <w:suppressAutoHyphens/>
              <w:contextualSpacing/>
              <w:rPr>
                <w:rFonts w:ascii="Times New Roman" w:hAnsi="Times New Roman"/>
                <w:szCs w:val="22"/>
                <w:lang w:eastAsia="ar-SA"/>
              </w:rPr>
            </w:pPr>
          </w:p>
        </w:tc>
      </w:tr>
      <w:tr w:rsidR="00A97B1B" w:rsidRPr="00A97B1B" w:rsidTr="00771701">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A97B1B" w:rsidRPr="00A97B1B" w:rsidRDefault="00A97B1B" w:rsidP="00A97B1B">
            <w:pPr>
              <w:tabs>
                <w:tab w:val="left" w:pos="-540"/>
                <w:tab w:val="left" w:pos="360"/>
              </w:tabs>
              <w:suppressAutoHyphens/>
              <w:contextualSpacing/>
              <w:rPr>
                <w:rFonts w:ascii="Times New Roman" w:hAnsi="Times New Roman"/>
                <w:szCs w:val="22"/>
                <w:lang w:eastAsia="ar-SA"/>
              </w:rPr>
            </w:pPr>
            <w:r w:rsidRPr="00A97B1B">
              <w:rPr>
                <w:rFonts w:ascii="Times New Roman" w:hAnsi="Times New Roman"/>
                <w:szCs w:val="22"/>
                <w:lang w:eastAsia="ar-SA"/>
              </w:rPr>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A97B1B" w:rsidRPr="00A97B1B" w:rsidRDefault="00A97B1B" w:rsidP="00A97B1B">
            <w:pPr>
              <w:tabs>
                <w:tab w:val="left" w:pos="-540"/>
                <w:tab w:val="left" w:pos="360"/>
              </w:tabs>
              <w:suppressAutoHyphens/>
              <w:contextualSpacing/>
              <w:rPr>
                <w:rFonts w:ascii="Times New Roman" w:hAnsi="Times New Roman"/>
                <w:szCs w:val="22"/>
                <w:lang w:eastAsia="ar-SA"/>
              </w:rPr>
            </w:pPr>
            <w:r w:rsidRPr="00A97B1B">
              <w:rPr>
                <w:rFonts w:ascii="Times New Roman" w:hAnsi="Times New Roman"/>
                <w:szCs w:val="22"/>
                <w:lang w:eastAsia="ar-SA"/>
              </w:rPr>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A97B1B" w:rsidRPr="00A97B1B" w:rsidRDefault="00A97B1B" w:rsidP="00A97B1B">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A97B1B" w:rsidRPr="00A97B1B" w:rsidRDefault="00A97B1B" w:rsidP="00A97B1B">
            <w:pPr>
              <w:tabs>
                <w:tab w:val="left" w:pos="-540"/>
                <w:tab w:val="left" w:pos="360"/>
              </w:tabs>
              <w:suppressAutoHyphens/>
              <w:contextualSpacing/>
              <w:rPr>
                <w:rFonts w:ascii="Times New Roman" w:hAnsi="Times New Roman"/>
                <w:szCs w:val="22"/>
                <w:lang w:eastAsia="ar-SA"/>
              </w:rPr>
            </w:pPr>
            <w:r w:rsidRPr="00A97B1B">
              <w:rPr>
                <w:rFonts w:ascii="Times New Roman" w:hAnsi="Times New Roman"/>
                <w:szCs w:val="22"/>
                <w:lang w:eastAsia="ar-SA"/>
              </w:rPr>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A97B1B" w:rsidRPr="00A97B1B" w:rsidRDefault="00A97B1B" w:rsidP="00A97B1B">
            <w:pPr>
              <w:tabs>
                <w:tab w:val="left" w:pos="-540"/>
                <w:tab w:val="left" w:pos="360"/>
              </w:tabs>
              <w:suppressAutoHyphens/>
              <w:contextualSpacing/>
              <w:rPr>
                <w:rFonts w:ascii="Times New Roman" w:hAnsi="Times New Roman"/>
                <w:szCs w:val="22"/>
                <w:lang w:eastAsia="ar-SA"/>
              </w:rPr>
            </w:pPr>
          </w:p>
        </w:tc>
      </w:tr>
      <w:tr w:rsidR="00A97B1B" w:rsidRPr="00A97B1B" w:rsidTr="00771701">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A97B1B" w:rsidRPr="00A97B1B" w:rsidRDefault="00A97B1B" w:rsidP="00A97B1B">
            <w:pPr>
              <w:tabs>
                <w:tab w:val="left" w:pos="-540"/>
                <w:tab w:val="left" w:pos="360"/>
              </w:tabs>
              <w:suppressAutoHyphens/>
              <w:contextualSpacing/>
              <w:rPr>
                <w:rFonts w:ascii="Times New Roman" w:hAnsi="Times New Roman"/>
                <w:szCs w:val="22"/>
                <w:lang w:eastAsia="ar-SA"/>
              </w:rPr>
            </w:pPr>
            <w:r w:rsidRPr="00A97B1B">
              <w:rPr>
                <w:rFonts w:ascii="Times New Roman" w:hAnsi="Times New Roman"/>
                <w:szCs w:val="22"/>
                <w:lang w:eastAsia="ar-SA"/>
              </w:rPr>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A97B1B" w:rsidRPr="00A97B1B" w:rsidRDefault="00A97B1B" w:rsidP="00A97B1B">
            <w:pPr>
              <w:tabs>
                <w:tab w:val="left" w:pos="-540"/>
                <w:tab w:val="left" w:pos="360"/>
              </w:tabs>
              <w:suppressAutoHyphens/>
              <w:contextualSpacing/>
              <w:rPr>
                <w:rFonts w:ascii="Times New Roman" w:hAnsi="Times New Roman"/>
                <w:szCs w:val="22"/>
                <w:lang w:eastAsia="ar-SA"/>
              </w:rPr>
            </w:pPr>
            <w:r w:rsidRPr="00A97B1B">
              <w:rPr>
                <w:rFonts w:ascii="Times New Roman" w:hAnsi="Times New Roman"/>
                <w:szCs w:val="22"/>
                <w:lang w:eastAsia="ar-SA"/>
              </w:rPr>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A97B1B" w:rsidRPr="00A97B1B" w:rsidRDefault="00A97B1B" w:rsidP="00A97B1B">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A97B1B" w:rsidRPr="00A97B1B" w:rsidRDefault="00A97B1B" w:rsidP="00A97B1B">
            <w:pPr>
              <w:tabs>
                <w:tab w:val="left" w:pos="-540"/>
                <w:tab w:val="left" w:pos="360"/>
              </w:tabs>
              <w:suppressAutoHyphens/>
              <w:contextualSpacing/>
              <w:rPr>
                <w:rFonts w:ascii="Times New Roman" w:hAnsi="Times New Roman"/>
                <w:szCs w:val="22"/>
                <w:lang w:eastAsia="ar-SA"/>
              </w:rPr>
            </w:pPr>
            <w:r w:rsidRPr="00A97B1B">
              <w:rPr>
                <w:rFonts w:ascii="Times New Roman" w:hAnsi="Times New Roman"/>
                <w:szCs w:val="22"/>
                <w:lang w:eastAsia="ar-SA"/>
              </w:rPr>
              <w:t>Кор.сч.</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A97B1B" w:rsidRPr="00A97B1B" w:rsidRDefault="00A97B1B" w:rsidP="00A97B1B">
            <w:pPr>
              <w:tabs>
                <w:tab w:val="left" w:pos="-540"/>
                <w:tab w:val="left" w:pos="360"/>
              </w:tabs>
              <w:suppressAutoHyphens/>
              <w:contextualSpacing/>
              <w:rPr>
                <w:rFonts w:ascii="Times New Roman" w:hAnsi="Times New Roman"/>
                <w:szCs w:val="22"/>
                <w:lang w:eastAsia="ar-SA"/>
              </w:rPr>
            </w:pPr>
          </w:p>
        </w:tc>
      </w:tr>
      <w:tr w:rsidR="00A97B1B" w:rsidRPr="00A97B1B" w:rsidTr="00771701">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A97B1B" w:rsidRPr="00A97B1B" w:rsidRDefault="00A97B1B" w:rsidP="00A97B1B">
            <w:pPr>
              <w:tabs>
                <w:tab w:val="left" w:pos="-540"/>
                <w:tab w:val="left" w:pos="360"/>
              </w:tabs>
              <w:suppressAutoHyphens/>
              <w:contextualSpacing/>
              <w:jc w:val="center"/>
              <w:rPr>
                <w:rFonts w:ascii="Times New Roman" w:hAnsi="Times New Roman"/>
                <w:szCs w:val="22"/>
                <w:lang w:eastAsia="ar-SA"/>
              </w:rPr>
            </w:pPr>
            <w:r w:rsidRPr="00A97B1B">
              <w:rPr>
                <w:rFonts w:ascii="Times New Roman" w:hAnsi="Times New Roman"/>
                <w:szCs w:val="22"/>
                <w:lang w:eastAsia="ar-SA"/>
              </w:rPr>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A97B1B" w:rsidRPr="00A97B1B" w:rsidRDefault="00A97B1B" w:rsidP="00A97B1B">
            <w:pPr>
              <w:tabs>
                <w:tab w:val="left" w:pos="-540"/>
                <w:tab w:val="left" w:pos="360"/>
              </w:tabs>
              <w:suppressAutoHyphens/>
              <w:contextualSpacing/>
              <w:jc w:val="center"/>
              <w:rPr>
                <w:rFonts w:ascii="Times New Roman" w:hAnsi="Times New Roman"/>
                <w:szCs w:val="22"/>
                <w:lang w:eastAsia="ar-SA"/>
              </w:rP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A97B1B" w:rsidRPr="00A97B1B" w:rsidRDefault="00A97B1B" w:rsidP="00A97B1B">
            <w:pPr>
              <w:tabs>
                <w:tab w:val="left" w:pos="-540"/>
                <w:tab w:val="left" w:pos="360"/>
              </w:tabs>
              <w:suppressAutoHyphens/>
              <w:contextualSpacing/>
              <w:jc w:val="center"/>
              <w:rPr>
                <w:rFonts w:ascii="Times New Roman" w:hAnsi="Times New Roman"/>
                <w:szCs w:val="22"/>
                <w:lang w:eastAsia="ar-SA"/>
              </w:rPr>
            </w:pPr>
          </w:p>
        </w:tc>
      </w:tr>
      <w:tr w:rsidR="00A97B1B" w:rsidRPr="00A97B1B" w:rsidTr="00771701">
        <w:trPr>
          <w:trHeight w:val="562"/>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A97B1B" w:rsidRPr="00A97B1B" w:rsidRDefault="00A97B1B" w:rsidP="00A97B1B">
            <w:pPr>
              <w:tabs>
                <w:tab w:val="left" w:pos="-540"/>
                <w:tab w:val="left" w:pos="360"/>
              </w:tabs>
              <w:suppressAutoHyphens/>
              <w:contextualSpacing/>
              <w:jc w:val="center"/>
              <w:rPr>
                <w:rFonts w:ascii="Times New Roman" w:hAnsi="Times New Roman"/>
                <w:szCs w:val="22"/>
                <w:lang w:eastAsia="ar-SA"/>
              </w:rPr>
            </w:pPr>
          </w:p>
          <w:p w:rsidR="00A97B1B" w:rsidRPr="00A97B1B" w:rsidRDefault="00A97B1B" w:rsidP="00A97B1B">
            <w:pPr>
              <w:tabs>
                <w:tab w:val="left" w:pos="-540"/>
                <w:tab w:val="left" w:pos="360"/>
              </w:tabs>
              <w:suppressAutoHyphens/>
              <w:contextualSpacing/>
              <w:jc w:val="center"/>
              <w:rPr>
                <w:rFonts w:ascii="Times New Roman" w:hAnsi="Times New Roman"/>
                <w:szCs w:val="22"/>
                <w:lang w:eastAsia="ar-SA"/>
              </w:rPr>
            </w:pPr>
            <w:r w:rsidRPr="00A97B1B">
              <w:rPr>
                <w:rFonts w:ascii="Times New Roman" w:hAnsi="Times New Roman"/>
                <w:szCs w:val="22"/>
                <w:lang w:eastAsia="ar-SA"/>
              </w:rPr>
              <w:t xml:space="preserve">___________________ / </w:t>
            </w:r>
            <w:r w:rsidRPr="00A97B1B">
              <w:rPr>
                <w:rFonts w:ascii="Times New Roman" w:hAnsi="Times New Roman"/>
                <w:szCs w:val="22"/>
                <w:u w:val="single"/>
                <w:lang w:eastAsia="ar-SA"/>
              </w:rPr>
              <w:t>Алешина А.А.</w:t>
            </w:r>
            <w:r w:rsidRPr="00A97B1B">
              <w:rPr>
                <w:rFonts w:ascii="Times New Roman" w:hAnsi="Times New Roman"/>
                <w:szCs w:val="22"/>
                <w:lang w:eastAsia="ar-SA"/>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A97B1B" w:rsidRPr="00A97B1B" w:rsidRDefault="00A97B1B" w:rsidP="00A97B1B">
            <w:pPr>
              <w:tabs>
                <w:tab w:val="left" w:pos="-540"/>
                <w:tab w:val="left" w:pos="360"/>
              </w:tabs>
              <w:suppressAutoHyphens/>
              <w:contextualSpacing/>
              <w:jc w:val="center"/>
              <w:rPr>
                <w:rFonts w:ascii="Times New Roman" w:hAnsi="Times New Roman"/>
                <w:szCs w:val="22"/>
                <w:lang w:eastAsia="ar-SA"/>
              </w:rP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A97B1B" w:rsidRPr="00A97B1B" w:rsidRDefault="00A97B1B" w:rsidP="00A97B1B">
            <w:pPr>
              <w:tabs>
                <w:tab w:val="left" w:pos="-540"/>
                <w:tab w:val="left" w:pos="360"/>
              </w:tabs>
              <w:suppressAutoHyphens/>
              <w:contextualSpacing/>
              <w:jc w:val="center"/>
              <w:rPr>
                <w:rFonts w:ascii="Times New Roman" w:hAnsi="Times New Roman"/>
                <w:szCs w:val="22"/>
                <w:lang w:eastAsia="ar-SA"/>
              </w:rPr>
            </w:pPr>
          </w:p>
        </w:tc>
      </w:tr>
      <w:tr w:rsidR="00A97B1B" w:rsidRPr="00A97B1B" w:rsidTr="00771701">
        <w:trPr>
          <w:trHeight w:val="329"/>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A97B1B" w:rsidRPr="00A97B1B" w:rsidRDefault="00A97B1B" w:rsidP="00A97B1B">
            <w:pPr>
              <w:tabs>
                <w:tab w:val="left" w:pos="-540"/>
                <w:tab w:val="left" w:pos="360"/>
              </w:tabs>
              <w:suppressAutoHyphens/>
              <w:contextualSpacing/>
              <w:jc w:val="center"/>
              <w:rPr>
                <w:rFonts w:ascii="Times New Roman" w:hAnsi="Times New Roman"/>
                <w:szCs w:val="22"/>
                <w:lang w:eastAsia="ar-SA"/>
              </w:rPr>
            </w:pPr>
            <w:r w:rsidRPr="00A97B1B">
              <w:rPr>
                <w:rFonts w:ascii="Times New Roman" w:hAnsi="Times New Roman"/>
                <w:szCs w:val="22"/>
                <w:lang w:eastAsia="ar-SA"/>
              </w:rPr>
              <w:t>«______»______________ 20</w:t>
            </w:r>
            <w:r w:rsidRPr="00A97B1B">
              <w:rPr>
                <w:rFonts w:ascii="Times New Roman" w:hAnsi="Times New Roman"/>
                <w:szCs w:val="22"/>
                <w:lang w:val="en-US" w:eastAsia="ar-SA"/>
              </w:rPr>
              <w:t>2</w:t>
            </w:r>
            <w:r w:rsidRPr="00A97B1B">
              <w:rPr>
                <w:rFonts w:ascii="Times New Roman" w:hAnsi="Times New Roman"/>
                <w:szCs w:val="22"/>
                <w:lang w:eastAsia="ar-SA"/>
              </w:rPr>
              <w:t>1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A97B1B" w:rsidRPr="00A97B1B" w:rsidRDefault="00A97B1B" w:rsidP="00A97B1B">
            <w:pPr>
              <w:tabs>
                <w:tab w:val="left" w:pos="-540"/>
                <w:tab w:val="left" w:pos="360"/>
              </w:tabs>
              <w:suppressAutoHyphens/>
              <w:contextualSpacing/>
              <w:jc w:val="center"/>
              <w:rPr>
                <w:rFonts w:ascii="Times New Roman" w:hAnsi="Times New Roman"/>
                <w:szCs w:val="22"/>
                <w:lang w:eastAsia="ar-SA"/>
              </w:rP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A97B1B" w:rsidRPr="00A97B1B" w:rsidRDefault="00A97B1B" w:rsidP="00A97B1B">
            <w:pPr>
              <w:tabs>
                <w:tab w:val="left" w:pos="-540"/>
                <w:tab w:val="left" w:pos="360"/>
              </w:tabs>
              <w:suppressAutoHyphens/>
              <w:contextualSpacing/>
              <w:jc w:val="center"/>
              <w:rPr>
                <w:rFonts w:ascii="Times New Roman" w:hAnsi="Times New Roman"/>
                <w:szCs w:val="22"/>
                <w:lang w:eastAsia="ar-SA"/>
              </w:rPr>
            </w:pPr>
            <w:r w:rsidRPr="00A97B1B">
              <w:rPr>
                <w:rFonts w:ascii="Times New Roman" w:hAnsi="Times New Roman"/>
                <w:szCs w:val="22"/>
                <w:lang w:eastAsia="ar-SA"/>
              </w:rPr>
              <w:t>«______»______________ 20</w:t>
            </w:r>
            <w:r w:rsidRPr="00A97B1B">
              <w:rPr>
                <w:rFonts w:ascii="Times New Roman" w:hAnsi="Times New Roman"/>
                <w:szCs w:val="22"/>
                <w:lang w:val="en-US" w:eastAsia="ar-SA"/>
              </w:rPr>
              <w:t>2</w:t>
            </w:r>
            <w:r w:rsidRPr="00A97B1B">
              <w:rPr>
                <w:rFonts w:ascii="Times New Roman" w:hAnsi="Times New Roman"/>
                <w:szCs w:val="22"/>
                <w:lang w:eastAsia="ar-SA"/>
              </w:rPr>
              <w:t>1 г.</w:t>
            </w:r>
          </w:p>
        </w:tc>
      </w:tr>
    </w:tbl>
    <w:p w:rsidR="00A97B1B" w:rsidRPr="00A97B1B" w:rsidRDefault="00A97B1B" w:rsidP="00A97B1B">
      <w:pPr>
        <w:suppressAutoHyphens/>
        <w:contextualSpacing/>
        <w:rPr>
          <w:rFonts w:ascii="Times New Roman" w:hAnsi="Times New Roman"/>
          <w:szCs w:val="22"/>
        </w:rPr>
      </w:pPr>
    </w:p>
    <w:p w:rsidR="00A97B1B" w:rsidRPr="00A97B1B" w:rsidRDefault="00A97B1B" w:rsidP="00A97B1B">
      <w:pPr>
        <w:ind w:firstLine="851"/>
        <w:contextualSpacing/>
        <w:jc w:val="right"/>
        <w:rPr>
          <w:rFonts w:ascii="Times New Roman" w:eastAsiaTheme="minorHAnsi" w:hAnsi="Times New Roman"/>
          <w:bCs/>
          <w:szCs w:val="22"/>
        </w:rPr>
      </w:pPr>
    </w:p>
    <w:p w:rsidR="00A97B1B" w:rsidRPr="00A97B1B" w:rsidRDefault="00A97B1B" w:rsidP="00A97B1B">
      <w:pPr>
        <w:ind w:firstLine="851"/>
        <w:contextualSpacing/>
        <w:jc w:val="right"/>
        <w:rPr>
          <w:rFonts w:ascii="Times New Roman" w:eastAsiaTheme="minorHAnsi" w:hAnsi="Times New Roman"/>
          <w:bCs/>
          <w:szCs w:val="22"/>
        </w:rPr>
      </w:pPr>
    </w:p>
    <w:p w:rsidR="00A97B1B" w:rsidRPr="00A97B1B" w:rsidRDefault="00A97B1B" w:rsidP="00A97B1B">
      <w:pPr>
        <w:ind w:firstLine="851"/>
        <w:contextualSpacing/>
        <w:jc w:val="right"/>
        <w:rPr>
          <w:rFonts w:ascii="Times New Roman" w:eastAsiaTheme="minorHAnsi" w:hAnsi="Times New Roman"/>
          <w:bCs/>
          <w:szCs w:val="22"/>
        </w:rPr>
      </w:pPr>
    </w:p>
    <w:p w:rsidR="00A97B1B" w:rsidRPr="00A97B1B" w:rsidRDefault="00A97B1B" w:rsidP="00A97B1B">
      <w:pPr>
        <w:ind w:firstLine="851"/>
        <w:contextualSpacing/>
        <w:jc w:val="right"/>
        <w:rPr>
          <w:rFonts w:ascii="Times New Roman" w:eastAsiaTheme="minorHAnsi" w:hAnsi="Times New Roman"/>
          <w:bCs/>
          <w:szCs w:val="22"/>
        </w:rPr>
      </w:pPr>
    </w:p>
    <w:p w:rsidR="00A97B1B" w:rsidRPr="00A97B1B" w:rsidRDefault="00A97B1B" w:rsidP="00A97B1B">
      <w:pPr>
        <w:ind w:firstLine="851"/>
        <w:contextualSpacing/>
        <w:jc w:val="right"/>
        <w:rPr>
          <w:rFonts w:ascii="Times New Roman" w:eastAsiaTheme="minorHAnsi" w:hAnsi="Times New Roman"/>
          <w:bCs/>
          <w:szCs w:val="22"/>
        </w:rPr>
      </w:pPr>
    </w:p>
    <w:p w:rsidR="00A97B1B" w:rsidRPr="00A97B1B" w:rsidRDefault="00A97B1B" w:rsidP="00A97B1B">
      <w:pPr>
        <w:ind w:firstLine="851"/>
        <w:contextualSpacing/>
        <w:jc w:val="right"/>
        <w:rPr>
          <w:rFonts w:ascii="Times New Roman" w:eastAsiaTheme="minorHAnsi" w:hAnsi="Times New Roman"/>
          <w:bCs/>
          <w:szCs w:val="22"/>
        </w:rPr>
      </w:pPr>
    </w:p>
    <w:p w:rsidR="00A97B1B" w:rsidRPr="00A97B1B" w:rsidRDefault="00A97B1B" w:rsidP="00A97B1B">
      <w:pPr>
        <w:ind w:firstLine="851"/>
        <w:contextualSpacing/>
        <w:jc w:val="right"/>
        <w:rPr>
          <w:rFonts w:ascii="Times New Roman" w:eastAsiaTheme="minorHAnsi" w:hAnsi="Times New Roman"/>
          <w:bCs/>
          <w:szCs w:val="22"/>
        </w:rPr>
      </w:pPr>
    </w:p>
    <w:p w:rsidR="00A97B1B" w:rsidRPr="00A97B1B" w:rsidRDefault="00A97B1B" w:rsidP="00A97B1B">
      <w:pPr>
        <w:ind w:firstLine="851"/>
        <w:contextualSpacing/>
        <w:jc w:val="right"/>
        <w:rPr>
          <w:rFonts w:ascii="Times New Roman" w:eastAsiaTheme="minorHAnsi" w:hAnsi="Times New Roman"/>
          <w:bCs/>
          <w:szCs w:val="22"/>
        </w:rPr>
      </w:pPr>
    </w:p>
    <w:p w:rsidR="00A97B1B" w:rsidRPr="00A97B1B" w:rsidRDefault="00A97B1B" w:rsidP="00A97B1B">
      <w:pPr>
        <w:ind w:firstLine="851"/>
        <w:contextualSpacing/>
        <w:jc w:val="right"/>
        <w:rPr>
          <w:rFonts w:ascii="Times New Roman" w:eastAsiaTheme="minorHAnsi" w:hAnsi="Times New Roman"/>
          <w:bCs/>
          <w:szCs w:val="22"/>
        </w:rPr>
      </w:pPr>
    </w:p>
    <w:p w:rsidR="00A97B1B" w:rsidRPr="00A97B1B" w:rsidRDefault="00A97B1B" w:rsidP="00A97B1B">
      <w:pPr>
        <w:ind w:firstLine="851"/>
        <w:contextualSpacing/>
        <w:jc w:val="right"/>
        <w:rPr>
          <w:rFonts w:ascii="Times New Roman" w:eastAsiaTheme="minorHAnsi" w:hAnsi="Times New Roman"/>
          <w:bCs/>
          <w:szCs w:val="22"/>
        </w:rPr>
      </w:pPr>
    </w:p>
    <w:p w:rsidR="00A97B1B" w:rsidRPr="00A97B1B" w:rsidRDefault="00A97B1B" w:rsidP="00A97B1B">
      <w:pPr>
        <w:ind w:firstLine="851"/>
        <w:contextualSpacing/>
        <w:jc w:val="right"/>
        <w:rPr>
          <w:rFonts w:ascii="Times New Roman" w:eastAsiaTheme="minorHAnsi" w:hAnsi="Times New Roman"/>
          <w:bCs/>
          <w:szCs w:val="22"/>
        </w:rPr>
      </w:pPr>
    </w:p>
    <w:p w:rsidR="00A97B1B" w:rsidRPr="00A97B1B" w:rsidRDefault="00A97B1B" w:rsidP="00A97B1B">
      <w:pPr>
        <w:ind w:firstLine="851"/>
        <w:contextualSpacing/>
        <w:jc w:val="right"/>
        <w:rPr>
          <w:rFonts w:ascii="Times New Roman" w:eastAsiaTheme="minorHAnsi" w:hAnsi="Times New Roman"/>
          <w:bCs/>
          <w:szCs w:val="22"/>
        </w:rPr>
      </w:pPr>
    </w:p>
    <w:p w:rsidR="00A97B1B" w:rsidRPr="00A97B1B" w:rsidRDefault="00A97B1B" w:rsidP="00A97B1B">
      <w:pPr>
        <w:ind w:firstLine="851"/>
        <w:contextualSpacing/>
        <w:jc w:val="right"/>
        <w:rPr>
          <w:rFonts w:ascii="Times New Roman" w:eastAsiaTheme="minorHAnsi" w:hAnsi="Times New Roman"/>
          <w:szCs w:val="22"/>
        </w:rPr>
      </w:pPr>
      <w:r w:rsidRPr="00A97B1B">
        <w:rPr>
          <w:rFonts w:ascii="Times New Roman" w:eastAsiaTheme="minorHAnsi" w:hAnsi="Times New Roman"/>
          <w:bCs/>
          <w:szCs w:val="22"/>
        </w:rPr>
        <w:t xml:space="preserve">Приложение № 1 к Договору </w:t>
      </w:r>
    </w:p>
    <w:p w:rsidR="00A97B1B" w:rsidRPr="00A97B1B" w:rsidRDefault="00A97B1B" w:rsidP="00A97B1B">
      <w:pPr>
        <w:keepNext/>
        <w:contextualSpacing/>
        <w:jc w:val="right"/>
        <w:rPr>
          <w:rFonts w:ascii="Times New Roman" w:hAnsi="Times New Roman"/>
          <w:bCs/>
          <w:szCs w:val="22"/>
        </w:rPr>
      </w:pPr>
      <w:r w:rsidRPr="00A97B1B">
        <w:rPr>
          <w:rFonts w:ascii="Times New Roman" w:hAnsi="Times New Roman"/>
          <w:caps/>
          <w:szCs w:val="22"/>
        </w:rPr>
        <w:t xml:space="preserve">№ </w:t>
      </w:r>
      <w:r w:rsidRPr="00A97B1B">
        <w:rPr>
          <w:rFonts w:ascii="Times New Roman" w:hAnsi="Times New Roman"/>
          <w:bCs/>
          <w:caps/>
          <w:szCs w:val="22"/>
        </w:rPr>
        <w:t xml:space="preserve">_______ </w:t>
      </w:r>
      <w:r w:rsidRPr="00A97B1B">
        <w:rPr>
          <w:rFonts w:ascii="Times New Roman" w:hAnsi="Times New Roman"/>
          <w:bCs/>
          <w:szCs w:val="22"/>
          <w:lang w:val="x-none"/>
        </w:rPr>
        <w:t>о</w:t>
      </w:r>
      <w:r w:rsidRPr="00A97B1B">
        <w:rPr>
          <w:rFonts w:ascii="Times New Roman" w:hAnsi="Times New Roman"/>
          <w:bCs/>
          <w:szCs w:val="22"/>
        </w:rPr>
        <w:t>т «____» _______ 2021 г.</w:t>
      </w:r>
    </w:p>
    <w:p w:rsidR="00A97B1B" w:rsidRPr="00A97B1B" w:rsidRDefault="00A97B1B" w:rsidP="00A97B1B">
      <w:pPr>
        <w:keepNext/>
        <w:contextualSpacing/>
        <w:jc w:val="right"/>
        <w:rPr>
          <w:rFonts w:ascii="Times New Roman" w:hAnsi="Times New Roman"/>
          <w:bCs/>
          <w:szCs w:val="22"/>
        </w:rPr>
      </w:pPr>
    </w:p>
    <w:p w:rsidR="00A97B1B" w:rsidRPr="00A97B1B" w:rsidRDefault="00A97B1B" w:rsidP="00A97B1B">
      <w:pPr>
        <w:keepNext/>
        <w:contextualSpacing/>
        <w:jc w:val="right"/>
        <w:rPr>
          <w:rFonts w:ascii="Times New Roman" w:hAnsi="Times New Roman"/>
          <w:bCs/>
          <w:szCs w:val="22"/>
        </w:rPr>
      </w:pPr>
    </w:p>
    <w:tbl>
      <w:tblPr>
        <w:tblW w:w="105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010"/>
        <w:gridCol w:w="1134"/>
        <w:gridCol w:w="993"/>
        <w:gridCol w:w="567"/>
        <w:gridCol w:w="852"/>
        <w:gridCol w:w="991"/>
        <w:gridCol w:w="851"/>
        <w:gridCol w:w="1595"/>
      </w:tblGrid>
      <w:tr w:rsidR="00A97B1B" w:rsidRPr="00A97B1B" w:rsidTr="004B5749">
        <w:trPr>
          <w:trHeight w:val="600"/>
        </w:trPr>
        <w:tc>
          <w:tcPr>
            <w:tcW w:w="10527" w:type="dxa"/>
            <w:gridSpan w:val="9"/>
            <w:tcBorders>
              <w:top w:val="single" w:sz="4" w:space="0" w:color="auto"/>
              <w:left w:val="single" w:sz="4" w:space="0" w:color="auto"/>
              <w:bottom w:val="single" w:sz="4" w:space="0" w:color="auto"/>
              <w:right w:val="single" w:sz="4" w:space="0" w:color="auto"/>
            </w:tcBorders>
          </w:tcPr>
          <w:p w:rsidR="00A97B1B" w:rsidRPr="00A97B1B" w:rsidRDefault="00A97B1B" w:rsidP="00A97B1B">
            <w:pPr>
              <w:suppressAutoHyphens/>
              <w:contextualSpacing/>
              <w:jc w:val="center"/>
              <w:rPr>
                <w:rFonts w:ascii="Times New Roman" w:hAnsi="Times New Roman"/>
                <w:b/>
                <w:sz w:val="24"/>
                <w:szCs w:val="24"/>
                <w:lang w:eastAsia="ar-SA"/>
              </w:rPr>
            </w:pPr>
            <w:r w:rsidRPr="00A97B1B">
              <w:rPr>
                <w:rFonts w:ascii="Times New Roman" w:hAnsi="Times New Roman"/>
                <w:b/>
                <w:sz w:val="24"/>
                <w:szCs w:val="24"/>
                <w:lang w:eastAsia="ar-SA"/>
              </w:rPr>
              <w:t>СПЕЦИФИКАЦИЯ</w:t>
            </w:r>
          </w:p>
          <w:p w:rsidR="00A97B1B" w:rsidRPr="00A97B1B" w:rsidRDefault="00A97B1B" w:rsidP="00A97B1B">
            <w:pPr>
              <w:suppressAutoHyphens/>
              <w:contextualSpacing/>
              <w:jc w:val="center"/>
              <w:rPr>
                <w:rFonts w:ascii="Times New Roman" w:hAnsi="Times New Roman"/>
                <w:i/>
                <w:sz w:val="24"/>
                <w:szCs w:val="24"/>
                <w:lang w:eastAsia="ar-SA"/>
              </w:rPr>
            </w:pPr>
            <w:r w:rsidRPr="00A97B1B">
              <w:rPr>
                <w:rFonts w:ascii="Times New Roman" w:hAnsi="Times New Roman"/>
                <w:i/>
                <w:sz w:val="24"/>
                <w:szCs w:val="24"/>
                <w:lang w:eastAsia="ar-SA"/>
              </w:rPr>
              <w:t>к договору  №  _________ от «_____» __________ 2021 г.</w:t>
            </w:r>
          </w:p>
        </w:tc>
      </w:tr>
      <w:tr w:rsidR="00A97B1B" w:rsidRPr="00A97B1B" w:rsidTr="004B5749">
        <w:tc>
          <w:tcPr>
            <w:tcW w:w="10527" w:type="dxa"/>
            <w:gridSpan w:val="9"/>
            <w:tcBorders>
              <w:top w:val="single" w:sz="4" w:space="0" w:color="auto"/>
              <w:left w:val="single" w:sz="4" w:space="0" w:color="auto"/>
              <w:bottom w:val="single" w:sz="4" w:space="0" w:color="auto"/>
              <w:right w:val="single" w:sz="4" w:space="0" w:color="auto"/>
            </w:tcBorders>
          </w:tcPr>
          <w:p w:rsidR="00A97B1B" w:rsidRPr="00A97B1B" w:rsidRDefault="00A97B1B" w:rsidP="00A97B1B">
            <w:pPr>
              <w:suppressAutoHyphens/>
              <w:contextualSpacing/>
              <w:rPr>
                <w:rFonts w:ascii="Times New Roman" w:hAnsi="Times New Roman"/>
                <w:sz w:val="24"/>
                <w:szCs w:val="24"/>
                <w:lang w:eastAsia="ar-SA"/>
              </w:rPr>
            </w:pPr>
            <w:r w:rsidRPr="00A97B1B">
              <w:rPr>
                <w:rFonts w:ascii="Times New Roman" w:hAnsi="Times New Roman"/>
                <w:b/>
                <w:sz w:val="24"/>
                <w:szCs w:val="24"/>
                <w:lang w:eastAsia="ar-SA"/>
              </w:rPr>
              <w:t>Покупатель</w:t>
            </w:r>
            <w:r w:rsidRPr="00A97B1B">
              <w:rPr>
                <w:rFonts w:ascii="Times New Roman" w:hAnsi="Times New Roman"/>
                <w:sz w:val="24"/>
                <w:szCs w:val="24"/>
                <w:lang w:eastAsia="ar-SA"/>
              </w:rPr>
              <w:t>, его адрес:</w:t>
            </w:r>
          </w:p>
          <w:p w:rsidR="00A97B1B" w:rsidRPr="00A97B1B" w:rsidRDefault="00A97B1B" w:rsidP="00A97B1B">
            <w:pPr>
              <w:suppressAutoHyphens/>
              <w:contextualSpacing/>
              <w:rPr>
                <w:rFonts w:ascii="Times New Roman" w:hAnsi="Times New Roman"/>
                <w:sz w:val="24"/>
                <w:szCs w:val="24"/>
                <w:lang w:eastAsia="ar-SA"/>
              </w:rPr>
            </w:pPr>
            <w:r w:rsidRPr="00A97B1B">
              <w:rPr>
                <w:rFonts w:ascii="Times New Roman" w:hAnsi="Times New Roman"/>
                <w:sz w:val="24"/>
                <w:szCs w:val="24"/>
                <w:lang w:eastAsia="ar-SA"/>
              </w:rPr>
              <w:t>МУП БВКХ «Водоканал»</w:t>
            </w:r>
          </w:p>
          <w:p w:rsidR="00A97B1B" w:rsidRPr="00A97B1B" w:rsidRDefault="00A97B1B" w:rsidP="00A97B1B">
            <w:pPr>
              <w:suppressAutoHyphens/>
              <w:contextualSpacing/>
              <w:rPr>
                <w:rFonts w:ascii="Times New Roman" w:hAnsi="Times New Roman"/>
                <w:sz w:val="24"/>
                <w:szCs w:val="24"/>
                <w:lang w:eastAsia="ar-SA"/>
              </w:rPr>
            </w:pPr>
            <w:r w:rsidRPr="00A97B1B">
              <w:rPr>
                <w:rFonts w:ascii="Times New Roman" w:hAnsi="Times New Roman"/>
                <w:sz w:val="24"/>
                <w:szCs w:val="24"/>
                <w:lang w:eastAsia="ar-SA"/>
              </w:rPr>
              <w:t>623700, Свердловская область,  г. Березовский, ул. Ленина, 52</w:t>
            </w:r>
          </w:p>
        </w:tc>
      </w:tr>
      <w:tr w:rsidR="00A97B1B" w:rsidRPr="00A97B1B" w:rsidTr="004B5749">
        <w:tc>
          <w:tcPr>
            <w:tcW w:w="10527" w:type="dxa"/>
            <w:gridSpan w:val="9"/>
            <w:tcBorders>
              <w:top w:val="single" w:sz="4" w:space="0" w:color="auto"/>
              <w:left w:val="single" w:sz="4" w:space="0" w:color="auto"/>
              <w:bottom w:val="single" w:sz="4" w:space="0" w:color="auto"/>
              <w:right w:val="single" w:sz="4" w:space="0" w:color="auto"/>
            </w:tcBorders>
          </w:tcPr>
          <w:p w:rsidR="00A97B1B" w:rsidRPr="00A97B1B" w:rsidRDefault="00A97B1B" w:rsidP="00A97B1B">
            <w:pPr>
              <w:suppressAutoHyphens/>
              <w:contextualSpacing/>
              <w:rPr>
                <w:rFonts w:ascii="Times New Roman" w:hAnsi="Times New Roman"/>
                <w:sz w:val="24"/>
                <w:szCs w:val="24"/>
                <w:lang w:eastAsia="ar-SA"/>
              </w:rPr>
            </w:pPr>
            <w:r w:rsidRPr="00A97B1B">
              <w:rPr>
                <w:rFonts w:ascii="Times New Roman" w:hAnsi="Times New Roman"/>
                <w:b/>
                <w:sz w:val="24"/>
                <w:szCs w:val="24"/>
                <w:lang w:eastAsia="ar-SA"/>
              </w:rPr>
              <w:t>Поставщик</w:t>
            </w:r>
            <w:r w:rsidRPr="00A97B1B">
              <w:rPr>
                <w:rFonts w:ascii="Times New Roman" w:hAnsi="Times New Roman"/>
                <w:sz w:val="24"/>
                <w:szCs w:val="24"/>
                <w:lang w:eastAsia="ar-SA"/>
              </w:rPr>
              <w:t xml:space="preserve">, его адрес: </w:t>
            </w:r>
          </w:p>
          <w:p w:rsidR="00A97B1B" w:rsidRPr="00A97B1B" w:rsidRDefault="00A97B1B" w:rsidP="00A97B1B">
            <w:pPr>
              <w:suppressAutoHyphens/>
              <w:contextualSpacing/>
              <w:rPr>
                <w:rFonts w:ascii="Times New Roman" w:hAnsi="Times New Roman"/>
                <w:sz w:val="24"/>
                <w:szCs w:val="24"/>
                <w:lang w:eastAsia="ar-SA"/>
              </w:rPr>
            </w:pPr>
          </w:p>
          <w:p w:rsidR="00A97B1B" w:rsidRPr="00A97B1B" w:rsidRDefault="00A97B1B" w:rsidP="00A97B1B">
            <w:pPr>
              <w:suppressAutoHyphens/>
              <w:contextualSpacing/>
              <w:rPr>
                <w:rFonts w:ascii="Times New Roman" w:hAnsi="Times New Roman"/>
                <w:sz w:val="24"/>
                <w:szCs w:val="24"/>
                <w:lang w:eastAsia="ar-SA"/>
              </w:rPr>
            </w:pPr>
          </w:p>
        </w:tc>
      </w:tr>
      <w:tr w:rsidR="00A97B1B" w:rsidRPr="00A97B1B" w:rsidTr="004B5749">
        <w:tc>
          <w:tcPr>
            <w:tcW w:w="534" w:type="dxa"/>
            <w:tcBorders>
              <w:top w:val="single" w:sz="4" w:space="0" w:color="auto"/>
              <w:left w:val="single" w:sz="4" w:space="0" w:color="auto"/>
              <w:bottom w:val="single" w:sz="4" w:space="0" w:color="auto"/>
              <w:right w:val="single" w:sz="4" w:space="0" w:color="auto"/>
            </w:tcBorders>
          </w:tcPr>
          <w:p w:rsidR="00A97B1B" w:rsidRPr="00A97B1B" w:rsidRDefault="00A97B1B" w:rsidP="00A97B1B">
            <w:pPr>
              <w:suppressAutoHyphens/>
              <w:contextualSpacing/>
              <w:jc w:val="center"/>
              <w:rPr>
                <w:rFonts w:ascii="Times New Roman" w:eastAsiaTheme="minorEastAsia" w:hAnsi="Times New Roman"/>
                <w:szCs w:val="22"/>
              </w:rPr>
            </w:pPr>
            <w:r w:rsidRPr="00A97B1B">
              <w:rPr>
                <w:rFonts w:ascii="Times New Roman" w:eastAsiaTheme="minorEastAsia" w:hAnsi="Times New Roman"/>
                <w:szCs w:val="22"/>
              </w:rPr>
              <w:t>№ п/п</w:t>
            </w:r>
          </w:p>
        </w:tc>
        <w:tc>
          <w:tcPr>
            <w:tcW w:w="3010" w:type="dxa"/>
            <w:tcBorders>
              <w:top w:val="single" w:sz="4" w:space="0" w:color="auto"/>
              <w:left w:val="single" w:sz="4" w:space="0" w:color="auto"/>
              <w:bottom w:val="single" w:sz="4" w:space="0" w:color="auto"/>
              <w:right w:val="single" w:sz="4" w:space="0" w:color="auto"/>
            </w:tcBorders>
          </w:tcPr>
          <w:p w:rsidR="00A97B1B" w:rsidRPr="004B5749" w:rsidRDefault="00A97B1B" w:rsidP="00A97B1B">
            <w:pPr>
              <w:suppressAutoHyphens/>
              <w:contextualSpacing/>
              <w:jc w:val="center"/>
              <w:rPr>
                <w:rFonts w:ascii="Times New Roman" w:eastAsiaTheme="minorEastAsia" w:hAnsi="Times New Roman"/>
                <w:szCs w:val="22"/>
              </w:rPr>
            </w:pPr>
            <w:r w:rsidRPr="004B5749">
              <w:rPr>
                <w:rFonts w:ascii="Times New Roman" w:eastAsiaTheme="minorEastAsia" w:hAnsi="Times New Roman"/>
                <w:szCs w:val="22"/>
              </w:rPr>
              <w:t>Наименование продукции (Тип, марка, класс, сортность)</w:t>
            </w:r>
          </w:p>
        </w:tc>
        <w:tc>
          <w:tcPr>
            <w:tcW w:w="1134" w:type="dxa"/>
            <w:tcBorders>
              <w:top w:val="single" w:sz="4" w:space="0" w:color="auto"/>
              <w:left w:val="single" w:sz="4" w:space="0" w:color="auto"/>
              <w:bottom w:val="single" w:sz="4" w:space="0" w:color="auto"/>
              <w:right w:val="single" w:sz="4" w:space="0" w:color="auto"/>
            </w:tcBorders>
          </w:tcPr>
          <w:p w:rsidR="00A97B1B" w:rsidRPr="004B5749" w:rsidRDefault="004B5749" w:rsidP="00A97B1B">
            <w:pPr>
              <w:suppressAutoHyphens/>
              <w:contextualSpacing/>
              <w:jc w:val="center"/>
              <w:rPr>
                <w:rFonts w:ascii="Times New Roman" w:eastAsiaTheme="minorEastAsia" w:hAnsi="Times New Roman"/>
                <w:szCs w:val="22"/>
              </w:rPr>
            </w:pPr>
            <w:r w:rsidRPr="004B5749">
              <w:rPr>
                <w:rFonts w:ascii="Times New Roman" w:eastAsiaTheme="minorEastAsia" w:hAnsi="Times New Roman"/>
                <w:szCs w:val="22"/>
              </w:rPr>
              <w:t>Страна происхождения товара</w:t>
            </w:r>
          </w:p>
        </w:tc>
        <w:tc>
          <w:tcPr>
            <w:tcW w:w="993" w:type="dxa"/>
            <w:tcBorders>
              <w:top w:val="single" w:sz="4" w:space="0" w:color="auto"/>
              <w:left w:val="single" w:sz="4" w:space="0" w:color="auto"/>
              <w:bottom w:val="single" w:sz="4" w:space="0" w:color="auto"/>
              <w:right w:val="single" w:sz="4" w:space="0" w:color="auto"/>
            </w:tcBorders>
          </w:tcPr>
          <w:p w:rsidR="00A97B1B" w:rsidRPr="004B5749" w:rsidRDefault="00A97B1B" w:rsidP="00A97B1B">
            <w:pPr>
              <w:suppressAutoHyphens/>
              <w:ind w:right="-43"/>
              <w:contextualSpacing/>
              <w:jc w:val="center"/>
              <w:rPr>
                <w:rFonts w:ascii="Times New Roman" w:eastAsiaTheme="minorEastAsia" w:hAnsi="Times New Roman"/>
                <w:szCs w:val="22"/>
              </w:rPr>
            </w:pPr>
            <w:r w:rsidRPr="004B5749">
              <w:rPr>
                <w:rFonts w:ascii="Times New Roman" w:eastAsiaTheme="minorEastAsia" w:hAnsi="Times New Roman"/>
                <w:szCs w:val="22"/>
              </w:rPr>
              <w:t>Гарантийный срок</w:t>
            </w:r>
          </w:p>
        </w:tc>
        <w:tc>
          <w:tcPr>
            <w:tcW w:w="567" w:type="dxa"/>
            <w:tcBorders>
              <w:top w:val="single" w:sz="4" w:space="0" w:color="auto"/>
              <w:left w:val="single" w:sz="4" w:space="0" w:color="auto"/>
              <w:bottom w:val="single" w:sz="4" w:space="0" w:color="auto"/>
              <w:right w:val="single" w:sz="4" w:space="0" w:color="auto"/>
            </w:tcBorders>
          </w:tcPr>
          <w:p w:rsidR="00A97B1B" w:rsidRPr="004B5749" w:rsidRDefault="00A97B1B" w:rsidP="00A97B1B">
            <w:pPr>
              <w:suppressAutoHyphens/>
              <w:ind w:left="-110" w:right="-111"/>
              <w:contextualSpacing/>
              <w:jc w:val="center"/>
              <w:rPr>
                <w:rFonts w:ascii="Times New Roman" w:eastAsiaTheme="minorEastAsia" w:hAnsi="Times New Roman"/>
                <w:szCs w:val="22"/>
              </w:rPr>
            </w:pPr>
            <w:r w:rsidRPr="004B5749">
              <w:rPr>
                <w:rFonts w:ascii="Times New Roman" w:eastAsiaTheme="minorEastAsia" w:hAnsi="Times New Roman"/>
                <w:szCs w:val="22"/>
              </w:rPr>
              <w:t>Ед. изм.</w:t>
            </w:r>
          </w:p>
        </w:tc>
        <w:tc>
          <w:tcPr>
            <w:tcW w:w="852" w:type="dxa"/>
            <w:tcBorders>
              <w:top w:val="single" w:sz="4" w:space="0" w:color="auto"/>
              <w:left w:val="single" w:sz="4" w:space="0" w:color="auto"/>
              <w:bottom w:val="single" w:sz="4" w:space="0" w:color="auto"/>
              <w:right w:val="single" w:sz="4" w:space="0" w:color="auto"/>
            </w:tcBorders>
          </w:tcPr>
          <w:p w:rsidR="00A97B1B" w:rsidRPr="00A97B1B" w:rsidRDefault="00A97B1B" w:rsidP="00A97B1B">
            <w:pPr>
              <w:suppressAutoHyphens/>
              <w:contextualSpacing/>
              <w:jc w:val="center"/>
              <w:rPr>
                <w:rFonts w:ascii="Times New Roman" w:eastAsiaTheme="minorEastAsia" w:hAnsi="Times New Roman"/>
                <w:szCs w:val="22"/>
              </w:rPr>
            </w:pPr>
            <w:r w:rsidRPr="00A97B1B">
              <w:rPr>
                <w:rFonts w:ascii="Times New Roman" w:eastAsiaTheme="minorEastAsia" w:hAnsi="Times New Roman"/>
                <w:szCs w:val="22"/>
              </w:rPr>
              <w:t>Кол-во</w:t>
            </w:r>
          </w:p>
        </w:tc>
        <w:tc>
          <w:tcPr>
            <w:tcW w:w="991" w:type="dxa"/>
            <w:tcBorders>
              <w:top w:val="single" w:sz="4" w:space="0" w:color="auto"/>
              <w:left w:val="single" w:sz="4" w:space="0" w:color="auto"/>
              <w:bottom w:val="single" w:sz="4" w:space="0" w:color="auto"/>
              <w:right w:val="single" w:sz="4" w:space="0" w:color="auto"/>
            </w:tcBorders>
          </w:tcPr>
          <w:p w:rsidR="00A97B1B" w:rsidRPr="00A97B1B" w:rsidRDefault="00A97B1B" w:rsidP="00A97B1B">
            <w:pPr>
              <w:suppressAutoHyphens/>
              <w:contextualSpacing/>
              <w:jc w:val="center"/>
              <w:rPr>
                <w:rFonts w:ascii="Times New Roman" w:eastAsiaTheme="minorEastAsia" w:hAnsi="Times New Roman"/>
                <w:szCs w:val="22"/>
              </w:rPr>
            </w:pPr>
            <w:r w:rsidRPr="00A97B1B">
              <w:rPr>
                <w:rFonts w:ascii="Times New Roman" w:eastAsiaTheme="minorEastAsia" w:hAnsi="Times New Roman"/>
                <w:szCs w:val="22"/>
              </w:rPr>
              <w:t>Цена за ед. без НДС (руб.)</w:t>
            </w:r>
          </w:p>
        </w:tc>
        <w:tc>
          <w:tcPr>
            <w:tcW w:w="851" w:type="dxa"/>
            <w:tcBorders>
              <w:top w:val="single" w:sz="4" w:space="0" w:color="auto"/>
              <w:left w:val="single" w:sz="4" w:space="0" w:color="auto"/>
              <w:bottom w:val="single" w:sz="4" w:space="0" w:color="auto"/>
              <w:right w:val="single" w:sz="4" w:space="0" w:color="auto"/>
            </w:tcBorders>
          </w:tcPr>
          <w:p w:rsidR="00A97B1B" w:rsidRPr="00A97B1B" w:rsidRDefault="00A97B1B" w:rsidP="00A97B1B">
            <w:pPr>
              <w:suppressAutoHyphens/>
              <w:contextualSpacing/>
              <w:jc w:val="center"/>
              <w:rPr>
                <w:rFonts w:ascii="Times New Roman" w:eastAsiaTheme="minorEastAsia" w:hAnsi="Times New Roman"/>
                <w:szCs w:val="22"/>
              </w:rPr>
            </w:pPr>
            <w:r w:rsidRPr="00A97B1B">
              <w:rPr>
                <w:rFonts w:ascii="Times New Roman" w:eastAsiaTheme="minorEastAsia" w:hAnsi="Times New Roman"/>
                <w:szCs w:val="22"/>
              </w:rPr>
              <w:t>НДС 20%</w:t>
            </w:r>
          </w:p>
          <w:p w:rsidR="00A97B1B" w:rsidRPr="00A97B1B" w:rsidRDefault="00A97B1B" w:rsidP="00A97B1B">
            <w:pPr>
              <w:suppressAutoHyphens/>
              <w:contextualSpacing/>
              <w:jc w:val="center"/>
              <w:rPr>
                <w:rFonts w:ascii="Times New Roman" w:eastAsiaTheme="minorEastAsia" w:hAnsi="Times New Roman"/>
                <w:szCs w:val="22"/>
              </w:rPr>
            </w:pPr>
            <w:r w:rsidRPr="00A97B1B">
              <w:rPr>
                <w:rFonts w:ascii="Times New Roman" w:eastAsiaTheme="minorEastAsia" w:hAnsi="Times New Roman"/>
                <w:szCs w:val="22"/>
              </w:rPr>
              <w:t>(руб.)</w:t>
            </w:r>
          </w:p>
        </w:tc>
        <w:tc>
          <w:tcPr>
            <w:tcW w:w="1592" w:type="dxa"/>
            <w:tcBorders>
              <w:top w:val="single" w:sz="4" w:space="0" w:color="auto"/>
              <w:left w:val="single" w:sz="4" w:space="0" w:color="auto"/>
              <w:bottom w:val="single" w:sz="4" w:space="0" w:color="auto"/>
              <w:right w:val="single" w:sz="4" w:space="0" w:color="auto"/>
            </w:tcBorders>
          </w:tcPr>
          <w:p w:rsidR="00A97B1B" w:rsidRPr="00A97B1B" w:rsidRDefault="00A97B1B" w:rsidP="00A97B1B">
            <w:pPr>
              <w:suppressAutoHyphens/>
              <w:contextualSpacing/>
              <w:jc w:val="center"/>
              <w:rPr>
                <w:rFonts w:ascii="Times New Roman" w:eastAsiaTheme="minorEastAsia" w:hAnsi="Times New Roman"/>
                <w:szCs w:val="22"/>
              </w:rPr>
            </w:pPr>
            <w:r w:rsidRPr="00A97B1B">
              <w:rPr>
                <w:rFonts w:ascii="Times New Roman" w:eastAsiaTheme="minorEastAsia" w:hAnsi="Times New Roman"/>
                <w:szCs w:val="22"/>
              </w:rPr>
              <w:t>Сумма</w:t>
            </w:r>
          </w:p>
          <w:p w:rsidR="00A97B1B" w:rsidRPr="00A97B1B" w:rsidRDefault="00A97B1B" w:rsidP="00A97B1B">
            <w:pPr>
              <w:suppressAutoHyphens/>
              <w:contextualSpacing/>
              <w:jc w:val="center"/>
              <w:rPr>
                <w:rFonts w:ascii="Times New Roman" w:eastAsiaTheme="minorEastAsia" w:hAnsi="Times New Roman"/>
                <w:szCs w:val="22"/>
              </w:rPr>
            </w:pPr>
            <w:r w:rsidRPr="00A97B1B">
              <w:rPr>
                <w:rFonts w:ascii="Times New Roman" w:eastAsiaTheme="minorEastAsia" w:hAnsi="Times New Roman"/>
                <w:szCs w:val="22"/>
              </w:rPr>
              <w:t>(руб.)</w:t>
            </w:r>
          </w:p>
        </w:tc>
      </w:tr>
      <w:tr w:rsidR="00A97B1B" w:rsidRPr="00A97B1B" w:rsidTr="004B5749">
        <w:tc>
          <w:tcPr>
            <w:tcW w:w="534" w:type="dxa"/>
            <w:tcBorders>
              <w:top w:val="single" w:sz="4" w:space="0" w:color="auto"/>
              <w:left w:val="single" w:sz="4" w:space="0" w:color="auto"/>
              <w:bottom w:val="single" w:sz="4" w:space="0" w:color="auto"/>
              <w:right w:val="single" w:sz="4" w:space="0" w:color="auto"/>
            </w:tcBorders>
          </w:tcPr>
          <w:p w:rsidR="00A97B1B" w:rsidRPr="00A97B1B" w:rsidRDefault="00A97B1B" w:rsidP="00A97B1B">
            <w:pPr>
              <w:suppressAutoHyphens/>
              <w:contextualSpacing/>
              <w:jc w:val="center"/>
              <w:rPr>
                <w:rFonts w:ascii="Times New Roman" w:eastAsiaTheme="minorEastAsia" w:hAnsi="Times New Roman"/>
                <w:sz w:val="24"/>
                <w:szCs w:val="24"/>
              </w:rPr>
            </w:pPr>
            <w:r w:rsidRPr="00A97B1B">
              <w:rPr>
                <w:rFonts w:ascii="Times New Roman" w:eastAsiaTheme="minorEastAsia" w:hAnsi="Times New Roman"/>
                <w:sz w:val="24"/>
                <w:szCs w:val="24"/>
              </w:rPr>
              <w:t>1</w:t>
            </w:r>
          </w:p>
        </w:tc>
        <w:tc>
          <w:tcPr>
            <w:tcW w:w="3010" w:type="dxa"/>
            <w:tcBorders>
              <w:top w:val="single" w:sz="4" w:space="0" w:color="auto"/>
              <w:left w:val="single" w:sz="4" w:space="0" w:color="auto"/>
              <w:bottom w:val="single" w:sz="4" w:space="0" w:color="auto"/>
              <w:right w:val="single" w:sz="4" w:space="0" w:color="auto"/>
            </w:tcBorders>
          </w:tcPr>
          <w:p w:rsidR="00A97B1B" w:rsidRPr="00A97B1B" w:rsidRDefault="00A97B1B" w:rsidP="00A97B1B">
            <w:pPr>
              <w:suppressAutoHyphens/>
              <w:contextualSpacing/>
              <w:jc w:val="center"/>
              <w:rPr>
                <w:rFonts w:ascii="Times New Roman" w:eastAsiaTheme="minorEastAsia" w:hAnsi="Times New Roman"/>
                <w:sz w:val="24"/>
                <w:szCs w:val="24"/>
              </w:rPr>
            </w:pPr>
            <w:r w:rsidRPr="00A97B1B">
              <w:rPr>
                <w:rFonts w:ascii="Times New Roman" w:eastAsiaTheme="minorEastAsia"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A97B1B" w:rsidRPr="00A97B1B" w:rsidRDefault="00A97B1B" w:rsidP="00A97B1B">
            <w:pPr>
              <w:suppressAutoHyphens/>
              <w:contextualSpacing/>
              <w:jc w:val="center"/>
              <w:rPr>
                <w:rFonts w:ascii="Times New Roman" w:eastAsiaTheme="minorEastAsia" w:hAnsi="Times New Roman"/>
                <w:sz w:val="24"/>
                <w:szCs w:val="24"/>
              </w:rPr>
            </w:pPr>
            <w:r w:rsidRPr="00A97B1B">
              <w:rPr>
                <w:rFonts w:ascii="Times New Roman" w:eastAsiaTheme="minorEastAsia"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A97B1B" w:rsidRPr="00A97B1B" w:rsidRDefault="00A97B1B" w:rsidP="00A97B1B">
            <w:pPr>
              <w:suppressAutoHyphens/>
              <w:contextualSpacing/>
              <w:jc w:val="center"/>
              <w:rPr>
                <w:rFonts w:ascii="Times New Roman" w:eastAsiaTheme="minorEastAsia" w:hAnsi="Times New Roman"/>
                <w:sz w:val="24"/>
                <w:szCs w:val="24"/>
              </w:rPr>
            </w:pPr>
            <w:r w:rsidRPr="00A97B1B">
              <w:rPr>
                <w:rFonts w:ascii="Times New Roman" w:eastAsiaTheme="minorEastAsia"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B1B" w:rsidRPr="00A97B1B" w:rsidRDefault="00A97B1B" w:rsidP="00A97B1B">
            <w:pPr>
              <w:suppressAutoHyphens/>
              <w:contextualSpacing/>
              <w:jc w:val="center"/>
              <w:rPr>
                <w:rFonts w:ascii="Times New Roman" w:eastAsiaTheme="minorEastAsia" w:hAnsi="Times New Roman"/>
                <w:sz w:val="24"/>
                <w:szCs w:val="24"/>
              </w:rPr>
            </w:pPr>
            <w:r w:rsidRPr="00A97B1B">
              <w:rPr>
                <w:rFonts w:ascii="Times New Roman" w:eastAsiaTheme="minorEastAsia" w:hAnsi="Times New Roman"/>
                <w:sz w:val="24"/>
                <w:szCs w:val="24"/>
              </w:rPr>
              <w:t>5</w:t>
            </w:r>
          </w:p>
        </w:tc>
        <w:tc>
          <w:tcPr>
            <w:tcW w:w="852" w:type="dxa"/>
            <w:tcBorders>
              <w:top w:val="single" w:sz="4" w:space="0" w:color="auto"/>
              <w:left w:val="single" w:sz="4" w:space="0" w:color="auto"/>
              <w:bottom w:val="single" w:sz="4" w:space="0" w:color="auto"/>
              <w:right w:val="single" w:sz="4" w:space="0" w:color="auto"/>
            </w:tcBorders>
          </w:tcPr>
          <w:p w:rsidR="00A97B1B" w:rsidRPr="00A97B1B" w:rsidRDefault="00A97B1B" w:rsidP="00A97B1B">
            <w:pPr>
              <w:suppressAutoHyphens/>
              <w:contextualSpacing/>
              <w:jc w:val="center"/>
              <w:rPr>
                <w:rFonts w:ascii="Times New Roman" w:eastAsiaTheme="minorEastAsia" w:hAnsi="Times New Roman"/>
                <w:sz w:val="24"/>
                <w:szCs w:val="24"/>
              </w:rPr>
            </w:pPr>
            <w:r w:rsidRPr="00A97B1B">
              <w:rPr>
                <w:rFonts w:ascii="Times New Roman" w:eastAsiaTheme="minorEastAsia" w:hAnsi="Times New Roman"/>
                <w:sz w:val="24"/>
                <w:szCs w:val="24"/>
              </w:rPr>
              <w:t>6</w:t>
            </w:r>
          </w:p>
        </w:tc>
        <w:tc>
          <w:tcPr>
            <w:tcW w:w="991" w:type="dxa"/>
            <w:tcBorders>
              <w:top w:val="single" w:sz="4" w:space="0" w:color="auto"/>
              <w:left w:val="single" w:sz="4" w:space="0" w:color="auto"/>
              <w:bottom w:val="single" w:sz="4" w:space="0" w:color="auto"/>
              <w:right w:val="single" w:sz="4" w:space="0" w:color="auto"/>
            </w:tcBorders>
          </w:tcPr>
          <w:p w:rsidR="00A97B1B" w:rsidRPr="00A97B1B" w:rsidRDefault="00A97B1B" w:rsidP="00A97B1B">
            <w:pPr>
              <w:suppressAutoHyphens/>
              <w:contextualSpacing/>
              <w:jc w:val="center"/>
              <w:rPr>
                <w:rFonts w:ascii="Times New Roman" w:eastAsiaTheme="minorEastAsia" w:hAnsi="Times New Roman"/>
                <w:sz w:val="24"/>
                <w:szCs w:val="24"/>
              </w:rPr>
            </w:pPr>
            <w:r w:rsidRPr="00A97B1B">
              <w:rPr>
                <w:rFonts w:ascii="Times New Roman" w:eastAsiaTheme="minorEastAsia"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A97B1B" w:rsidRPr="00A97B1B" w:rsidRDefault="00A97B1B" w:rsidP="00A97B1B">
            <w:pPr>
              <w:suppressAutoHyphens/>
              <w:contextualSpacing/>
              <w:jc w:val="center"/>
              <w:rPr>
                <w:rFonts w:ascii="Times New Roman" w:eastAsiaTheme="minorEastAsia" w:hAnsi="Times New Roman"/>
                <w:sz w:val="24"/>
                <w:szCs w:val="24"/>
              </w:rPr>
            </w:pPr>
            <w:r w:rsidRPr="00A97B1B">
              <w:rPr>
                <w:rFonts w:ascii="Times New Roman" w:eastAsiaTheme="minorEastAsia" w:hAnsi="Times New Roman"/>
                <w:sz w:val="24"/>
                <w:szCs w:val="24"/>
              </w:rPr>
              <w:t>8</w:t>
            </w:r>
          </w:p>
        </w:tc>
        <w:tc>
          <w:tcPr>
            <w:tcW w:w="1592" w:type="dxa"/>
            <w:tcBorders>
              <w:top w:val="single" w:sz="4" w:space="0" w:color="auto"/>
              <w:left w:val="single" w:sz="4" w:space="0" w:color="auto"/>
              <w:bottom w:val="single" w:sz="4" w:space="0" w:color="auto"/>
              <w:right w:val="single" w:sz="4" w:space="0" w:color="auto"/>
            </w:tcBorders>
          </w:tcPr>
          <w:p w:rsidR="00A97B1B" w:rsidRPr="00A97B1B" w:rsidRDefault="00A97B1B" w:rsidP="00A97B1B">
            <w:pPr>
              <w:suppressAutoHyphens/>
              <w:contextualSpacing/>
              <w:jc w:val="center"/>
              <w:rPr>
                <w:rFonts w:ascii="Times New Roman" w:eastAsiaTheme="minorEastAsia" w:hAnsi="Times New Roman"/>
                <w:sz w:val="24"/>
                <w:szCs w:val="24"/>
              </w:rPr>
            </w:pPr>
            <w:r w:rsidRPr="00A97B1B">
              <w:rPr>
                <w:rFonts w:ascii="Times New Roman" w:eastAsiaTheme="minorEastAsia" w:hAnsi="Times New Roman"/>
                <w:sz w:val="24"/>
                <w:szCs w:val="24"/>
              </w:rPr>
              <w:t>9</w:t>
            </w:r>
          </w:p>
        </w:tc>
      </w:tr>
      <w:tr w:rsidR="00A97B1B" w:rsidRPr="00A97B1B" w:rsidTr="004B5749">
        <w:tc>
          <w:tcPr>
            <w:tcW w:w="534" w:type="dxa"/>
            <w:tcBorders>
              <w:top w:val="single" w:sz="4" w:space="0" w:color="auto"/>
              <w:left w:val="single" w:sz="4" w:space="0" w:color="auto"/>
              <w:bottom w:val="single" w:sz="4" w:space="0" w:color="auto"/>
              <w:right w:val="single" w:sz="4" w:space="0" w:color="auto"/>
            </w:tcBorders>
          </w:tcPr>
          <w:p w:rsidR="00A97B1B" w:rsidRPr="00A97B1B" w:rsidRDefault="00A97B1B" w:rsidP="00A97B1B">
            <w:pPr>
              <w:contextualSpacing/>
              <w:jc w:val="center"/>
              <w:rPr>
                <w:rFonts w:ascii="Times New Roman" w:eastAsiaTheme="minorEastAsia" w:hAnsi="Times New Roman"/>
                <w:sz w:val="16"/>
                <w:szCs w:val="16"/>
              </w:rPr>
            </w:pPr>
            <w:r w:rsidRPr="00A97B1B">
              <w:rPr>
                <w:rFonts w:ascii="Times New Roman" w:eastAsiaTheme="minorEastAsia" w:hAnsi="Times New Roman"/>
                <w:sz w:val="16"/>
                <w:szCs w:val="16"/>
              </w:rPr>
              <w:t>1</w:t>
            </w:r>
          </w:p>
        </w:tc>
        <w:tc>
          <w:tcPr>
            <w:tcW w:w="3010" w:type="dxa"/>
            <w:tcBorders>
              <w:top w:val="single" w:sz="4" w:space="0" w:color="auto"/>
              <w:left w:val="single" w:sz="4" w:space="0" w:color="auto"/>
              <w:bottom w:val="single" w:sz="4" w:space="0" w:color="auto"/>
              <w:right w:val="single" w:sz="4" w:space="0" w:color="auto"/>
            </w:tcBorders>
          </w:tcPr>
          <w:p w:rsidR="00A97B1B" w:rsidRPr="00A97B1B" w:rsidRDefault="00A97B1B" w:rsidP="00A97B1B">
            <w:pPr>
              <w:contextualSpacing/>
              <w:jc w:val="center"/>
              <w:rPr>
                <w:rFonts w:ascii="Times New Roman" w:eastAsiaTheme="minorEastAsia" w:hAnsi="Times New Roman"/>
                <w:sz w:val="24"/>
                <w:szCs w:val="24"/>
              </w:rPr>
            </w:pPr>
            <w:r w:rsidRPr="00A97B1B">
              <w:rPr>
                <w:rFonts w:ascii="Times New Roman" w:eastAsiaTheme="minorEastAsia" w:hAnsi="Times New Roman"/>
                <w:sz w:val="24"/>
                <w:szCs w:val="24"/>
              </w:rPr>
              <w:t xml:space="preserve">Флокулянт катионного типа на основе </w:t>
            </w:r>
            <w:bookmarkStart w:id="6" w:name="_GoBack"/>
            <w:bookmarkEnd w:id="6"/>
            <w:r w:rsidRPr="00A97B1B">
              <w:rPr>
                <w:rFonts w:ascii="Times New Roman" w:eastAsiaTheme="minorEastAsia" w:hAnsi="Times New Roman"/>
                <w:sz w:val="24"/>
                <w:szCs w:val="24"/>
              </w:rPr>
              <w:t>полиакриламида «РусФлок 675» или эквивалент</w:t>
            </w:r>
          </w:p>
        </w:tc>
        <w:tc>
          <w:tcPr>
            <w:tcW w:w="1134" w:type="dxa"/>
            <w:tcBorders>
              <w:top w:val="single" w:sz="4" w:space="0" w:color="auto"/>
              <w:left w:val="single" w:sz="4" w:space="0" w:color="auto"/>
              <w:bottom w:val="single" w:sz="4" w:space="0" w:color="auto"/>
              <w:right w:val="single" w:sz="4" w:space="0" w:color="auto"/>
            </w:tcBorders>
          </w:tcPr>
          <w:p w:rsidR="00A97B1B" w:rsidRPr="00A97B1B" w:rsidRDefault="00A97B1B" w:rsidP="00A97B1B">
            <w:pPr>
              <w:suppressAutoHyphens/>
              <w:contextualSpacing/>
              <w:jc w:val="center"/>
              <w:rPr>
                <w:rFonts w:ascii="Times New Roman" w:eastAsiaTheme="minorEastAsia"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97B1B" w:rsidRPr="00A97B1B" w:rsidRDefault="00A97B1B" w:rsidP="00A97B1B">
            <w:pPr>
              <w:suppressAutoHyphens/>
              <w:contextualSpacing/>
              <w:jc w:val="center"/>
              <w:rPr>
                <w:rFonts w:ascii="Times New Roman" w:eastAsiaTheme="minorEastAsia"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97B1B" w:rsidRPr="00A97B1B" w:rsidRDefault="00A97B1B" w:rsidP="00A97B1B">
            <w:pPr>
              <w:suppressAutoHyphens/>
              <w:contextualSpacing/>
              <w:jc w:val="center"/>
              <w:rPr>
                <w:rFonts w:ascii="Times New Roman" w:hAnsi="Times New Roman"/>
                <w:sz w:val="24"/>
                <w:szCs w:val="24"/>
                <w:lang w:eastAsia="ar-SA"/>
              </w:rPr>
            </w:pPr>
            <w:r w:rsidRPr="00A97B1B">
              <w:rPr>
                <w:rFonts w:ascii="Times New Roman" w:hAnsi="Times New Roman"/>
                <w:sz w:val="24"/>
                <w:szCs w:val="24"/>
                <w:lang w:eastAsia="ar-SA"/>
              </w:rPr>
              <w:t xml:space="preserve">кг </w:t>
            </w:r>
          </w:p>
        </w:tc>
        <w:tc>
          <w:tcPr>
            <w:tcW w:w="852" w:type="dxa"/>
            <w:tcBorders>
              <w:top w:val="single" w:sz="4" w:space="0" w:color="auto"/>
              <w:left w:val="single" w:sz="4" w:space="0" w:color="auto"/>
              <w:bottom w:val="single" w:sz="4" w:space="0" w:color="auto"/>
              <w:right w:val="single" w:sz="4" w:space="0" w:color="auto"/>
            </w:tcBorders>
          </w:tcPr>
          <w:p w:rsidR="00A97B1B" w:rsidRPr="00A97B1B" w:rsidRDefault="00A97B1B" w:rsidP="00A97B1B">
            <w:pPr>
              <w:suppressAutoHyphens/>
              <w:contextualSpacing/>
              <w:jc w:val="center"/>
              <w:rPr>
                <w:rFonts w:ascii="Times New Roman" w:hAnsi="Times New Roman"/>
                <w:sz w:val="24"/>
                <w:szCs w:val="24"/>
                <w:lang w:eastAsia="ar-SA"/>
              </w:rPr>
            </w:pPr>
            <w:r w:rsidRPr="00A97B1B">
              <w:rPr>
                <w:rFonts w:ascii="Times New Roman" w:hAnsi="Times New Roman"/>
                <w:sz w:val="24"/>
                <w:szCs w:val="24"/>
                <w:lang w:eastAsia="ar-SA"/>
              </w:rPr>
              <w:t>9 000</w:t>
            </w:r>
          </w:p>
        </w:tc>
        <w:tc>
          <w:tcPr>
            <w:tcW w:w="991" w:type="dxa"/>
            <w:tcBorders>
              <w:top w:val="single" w:sz="4" w:space="0" w:color="auto"/>
              <w:left w:val="single" w:sz="4" w:space="0" w:color="auto"/>
              <w:bottom w:val="single" w:sz="4" w:space="0" w:color="auto"/>
              <w:right w:val="single" w:sz="4" w:space="0" w:color="auto"/>
            </w:tcBorders>
          </w:tcPr>
          <w:p w:rsidR="00A97B1B" w:rsidRPr="00A97B1B" w:rsidRDefault="00A97B1B" w:rsidP="00A97B1B">
            <w:pPr>
              <w:suppressAutoHyphens/>
              <w:contextualSpacing/>
              <w:jc w:val="center"/>
              <w:rPr>
                <w:rFonts w:ascii="Times New Roman" w:eastAsiaTheme="minorEastAsia"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97B1B" w:rsidRPr="00A97B1B" w:rsidRDefault="00A97B1B" w:rsidP="00A97B1B">
            <w:pPr>
              <w:suppressAutoHyphens/>
              <w:contextualSpacing/>
              <w:jc w:val="center"/>
              <w:rPr>
                <w:rFonts w:ascii="Times New Roman" w:eastAsiaTheme="minorEastAsia"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A97B1B" w:rsidRPr="00A97B1B" w:rsidRDefault="00A97B1B" w:rsidP="00A97B1B">
            <w:pPr>
              <w:suppressAutoHyphens/>
              <w:contextualSpacing/>
              <w:jc w:val="center"/>
              <w:rPr>
                <w:rFonts w:ascii="Times New Roman" w:eastAsiaTheme="minorEastAsia" w:hAnsi="Times New Roman"/>
                <w:sz w:val="24"/>
                <w:szCs w:val="24"/>
              </w:rPr>
            </w:pPr>
          </w:p>
        </w:tc>
      </w:tr>
      <w:tr w:rsidR="00A97B1B" w:rsidRPr="00A97B1B" w:rsidTr="004B5749">
        <w:trPr>
          <w:trHeight w:val="248"/>
        </w:trPr>
        <w:tc>
          <w:tcPr>
            <w:tcW w:w="534" w:type="dxa"/>
            <w:tcBorders>
              <w:top w:val="single" w:sz="4" w:space="0" w:color="auto"/>
              <w:left w:val="single" w:sz="4" w:space="0" w:color="auto"/>
              <w:bottom w:val="single" w:sz="4" w:space="0" w:color="auto"/>
              <w:right w:val="single" w:sz="4" w:space="0" w:color="auto"/>
            </w:tcBorders>
          </w:tcPr>
          <w:p w:rsidR="00A97B1B" w:rsidRPr="00A97B1B" w:rsidRDefault="00A97B1B" w:rsidP="00A97B1B">
            <w:pPr>
              <w:suppressAutoHyphens/>
              <w:contextualSpacing/>
              <w:rPr>
                <w:rFonts w:ascii="Times New Roman" w:eastAsiaTheme="minorEastAsia" w:hAnsi="Times New Roman"/>
                <w:sz w:val="24"/>
                <w:szCs w:val="24"/>
              </w:rPr>
            </w:pPr>
          </w:p>
        </w:tc>
        <w:tc>
          <w:tcPr>
            <w:tcW w:w="3010" w:type="dxa"/>
            <w:tcBorders>
              <w:top w:val="single" w:sz="4" w:space="0" w:color="auto"/>
              <w:left w:val="single" w:sz="4" w:space="0" w:color="auto"/>
              <w:bottom w:val="single" w:sz="4" w:space="0" w:color="auto"/>
              <w:right w:val="single" w:sz="4" w:space="0" w:color="auto"/>
            </w:tcBorders>
          </w:tcPr>
          <w:p w:rsidR="00A97B1B" w:rsidRPr="00A97B1B" w:rsidRDefault="00A97B1B" w:rsidP="00A97B1B">
            <w:pPr>
              <w:suppressAutoHyphens/>
              <w:contextualSpacing/>
              <w:rPr>
                <w:rFonts w:ascii="Times New Roman" w:eastAsiaTheme="minorEastAsia" w:hAnsi="Times New Roman"/>
                <w:b/>
                <w:bCs/>
                <w:sz w:val="24"/>
                <w:szCs w:val="24"/>
              </w:rPr>
            </w:pPr>
            <w:r w:rsidRPr="00A97B1B">
              <w:rPr>
                <w:rFonts w:ascii="Times New Roman" w:eastAsiaTheme="minorEastAsia" w:hAnsi="Times New Roman"/>
                <w:b/>
                <w:bCs/>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A97B1B" w:rsidRPr="00A97B1B" w:rsidRDefault="00A97B1B" w:rsidP="00A97B1B">
            <w:pPr>
              <w:suppressAutoHyphens/>
              <w:contextualSpacing/>
              <w:rPr>
                <w:rFonts w:ascii="Times New Roman" w:eastAsiaTheme="minorEastAsia"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97B1B" w:rsidRPr="00A97B1B" w:rsidRDefault="00A97B1B" w:rsidP="00A97B1B">
            <w:pPr>
              <w:suppressAutoHyphens/>
              <w:contextualSpacing/>
              <w:rPr>
                <w:rFonts w:ascii="Times New Roman" w:eastAsiaTheme="minorEastAsia"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97B1B" w:rsidRPr="00A97B1B" w:rsidRDefault="00A97B1B" w:rsidP="00A97B1B">
            <w:pPr>
              <w:suppressAutoHyphens/>
              <w:contextualSpacing/>
              <w:rPr>
                <w:rFonts w:ascii="Times New Roman" w:eastAsiaTheme="minorEastAsia" w:hAnsi="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A97B1B" w:rsidRPr="00A97B1B" w:rsidRDefault="00A97B1B" w:rsidP="00A97B1B">
            <w:pPr>
              <w:suppressAutoHyphens/>
              <w:contextualSpacing/>
              <w:jc w:val="center"/>
              <w:rPr>
                <w:rFonts w:ascii="Times New Roman" w:eastAsiaTheme="minorEastAsia" w:hAnsi="Times New Roman"/>
                <w:sz w:val="24"/>
                <w:szCs w:val="24"/>
              </w:rPr>
            </w:pPr>
            <w:r w:rsidRPr="00A97B1B">
              <w:rPr>
                <w:rFonts w:ascii="Times New Roman" w:eastAsiaTheme="minorEastAsia" w:hAnsi="Times New Roman"/>
                <w:sz w:val="24"/>
                <w:szCs w:val="24"/>
              </w:rPr>
              <w:t>9 000</w:t>
            </w:r>
          </w:p>
        </w:tc>
        <w:tc>
          <w:tcPr>
            <w:tcW w:w="991" w:type="dxa"/>
            <w:tcBorders>
              <w:top w:val="single" w:sz="4" w:space="0" w:color="auto"/>
              <w:left w:val="single" w:sz="4" w:space="0" w:color="auto"/>
              <w:bottom w:val="single" w:sz="4" w:space="0" w:color="auto"/>
              <w:right w:val="single" w:sz="4" w:space="0" w:color="auto"/>
            </w:tcBorders>
          </w:tcPr>
          <w:p w:rsidR="00A97B1B" w:rsidRPr="00A97B1B" w:rsidRDefault="00A97B1B" w:rsidP="00A97B1B">
            <w:pPr>
              <w:suppressAutoHyphens/>
              <w:contextualSpacing/>
              <w:rPr>
                <w:rFonts w:ascii="Times New Roman" w:eastAsiaTheme="minorEastAsia"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97B1B" w:rsidRPr="00A97B1B" w:rsidRDefault="00A97B1B" w:rsidP="00A97B1B">
            <w:pPr>
              <w:suppressAutoHyphens/>
              <w:contextualSpacing/>
              <w:rPr>
                <w:rFonts w:ascii="Times New Roman" w:eastAsiaTheme="minorEastAsia"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A97B1B" w:rsidRPr="00A97B1B" w:rsidRDefault="00A97B1B" w:rsidP="00A97B1B">
            <w:pPr>
              <w:suppressAutoHyphens/>
              <w:contextualSpacing/>
              <w:rPr>
                <w:rFonts w:ascii="Times New Roman" w:eastAsiaTheme="minorEastAsia" w:hAnsi="Times New Roman"/>
                <w:sz w:val="24"/>
                <w:szCs w:val="24"/>
              </w:rPr>
            </w:pPr>
          </w:p>
        </w:tc>
      </w:tr>
    </w:tbl>
    <w:p w:rsidR="00A97B1B" w:rsidRPr="00A97B1B" w:rsidRDefault="00A97B1B" w:rsidP="00A97B1B">
      <w:pPr>
        <w:contextualSpacing/>
        <w:jc w:val="both"/>
        <w:rPr>
          <w:rFonts w:ascii="Times New Roman" w:hAnsi="Times New Roman"/>
          <w:szCs w:val="22"/>
        </w:rPr>
      </w:pPr>
    </w:p>
    <w:p w:rsidR="00A97B1B" w:rsidRPr="00A97B1B" w:rsidRDefault="00A97B1B" w:rsidP="00A97B1B">
      <w:pPr>
        <w:contextualSpacing/>
        <w:jc w:val="both"/>
        <w:rPr>
          <w:rFonts w:ascii="Times New Roman" w:hAnsi="Times New Roman"/>
          <w:szCs w:val="22"/>
        </w:rPr>
      </w:pPr>
    </w:p>
    <w:p w:rsidR="00A97B1B" w:rsidRPr="00A97B1B" w:rsidRDefault="00A97B1B" w:rsidP="00A97B1B">
      <w:pPr>
        <w:contextualSpacing/>
        <w:jc w:val="both"/>
        <w:rPr>
          <w:rFonts w:ascii="Times New Roman" w:hAnsi="Times New Roman"/>
          <w:szCs w:val="22"/>
        </w:rPr>
      </w:pPr>
      <w:r w:rsidRPr="00A97B1B">
        <w:rPr>
          <w:rFonts w:ascii="Times New Roman" w:hAnsi="Times New Roman"/>
          <w:szCs w:val="22"/>
        </w:rPr>
        <w:t xml:space="preserve">Покупатель                                                                                  Поставщик </w:t>
      </w:r>
    </w:p>
    <w:p w:rsidR="00A97B1B" w:rsidRPr="00A97B1B" w:rsidRDefault="00A97B1B" w:rsidP="00A97B1B">
      <w:pPr>
        <w:contextualSpacing/>
        <w:jc w:val="both"/>
        <w:rPr>
          <w:rFonts w:ascii="Times New Roman" w:hAnsi="Times New Roman"/>
          <w:szCs w:val="22"/>
        </w:rPr>
      </w:pPr>
      <w:r w:rsidRPr="00A97B1B">
        <w:rPr>
          <w:rFonts w:ascii="Times New Roman" w:hAnsi="Times New Roman"/>
          <w:szCs w:val="22"/>
        </w:rPr>
        <w:t xml:space="preserve">МУП БВКХ «Водоканал» </w:t>
      </w:r>
      <w:r w:rsidRPr="00A97B1B">
        <w:rPr>
          <w:rFonts w:ascii="Times New Roman" w:hAnsi="Times New Roman"/>
          <w:szCs w:val="22"/>
        </w:rPr>
        <w:tab/>
      </w:r>
      <w:r w:rsidRPr="00A97B1B">
        <w:rPr>
          <w:rFonts w:ascii="Times New Roman" w:hAnsi="Times New Roman"/>
          <w:szCs w:val="22"/>
        </w:rPr>
        <w:tab/>
      </w:r>
      <w:r w:rsidRPr="00A97B1B">
        <w:rPr>
          <w:rFonts w:ascii="Times New Roman" w:hAnsi="Times New Roman"/>
          <w:szCs w:val="22"/>
        </w:rPr>
        <w:tab/>
      </w:r>
      <w:r w:rsidRPr="00A97B1B">
        <w:rPr>
          <w:rFonts w:ascii="Times New Roman" w:hAnsi="Times New Roman"/>
          <w:szCs w:val="22"/>
        </w:rPr>
        <w:tab/>
      </w:r>
      <w:r w:rsidRPr="00A97B1B">
        <w:rPr>
          <w:rFonts w:ascii="Times New Roman" w:hAnsi="Times New Roman"/>
          <w:szCs w:val="22"/>
        </w:rPr>
        <w:tab/>
      </w:r>
    </w:p>
    <w:p w:rsidR="00A97B1B" w:rsidRPr="00A97B1B" w:rsidRDefault="00A97B1B" w:rsidP="00A97B1B">
      <w:pPr>
        <w:contextualSpacing/>
        <w:jc w:val="both"/>
        <w:rPr>
          <w:rFonts w:ascii="Times New Roman" w:hAnsi="Times New Roman"/>
          <w:szCs w:val="22"/>
        </w:rPr>
      </w:pPr>
    </w:p>
    <w:p w:rsidR="00A97B1B" w:rsidRPr="00A97B1B" w:rsidRDefault="00A97B1B" w:rsidP="00A97B1B">
      <w:pPr>
        <w:contextualSpacing/>
        <w:jc w:val="both"/>
        <w:rPr>
          <w:rFonts w:ascii="Times New Roman" w:hAnsi="Times New Roman"/>
          <w:szCs w:val="22"/>
        </w:rPr>
      </w:pPr>
    </w:p>
    <w:p w:rsidR="00A97B1B" w:rsidRPr="00A97B1B" w:rsidRDefault="00A97B1B" w:rsidP="00A97B1B">
      <w:pPr>
        <w:contextualSpacing/>
        <w:jc w:val="both"/>
        <w:rPr>
          <w:rFonts w:ascii="Times New Roman" w:hAnsi="Times New Roman"/>
          <w:szCs w:val="22"/>
        </w:rPr>
      </w:pPr>
      <w:r w:rsidRPr="00A97B1B">
        <w:rPr>
          <w:rFonts w:ascii="Times New Roman" w:hAnsi="Times New Roman"/>
          <w:szCs w:val="22"/>
        </w:rPr>
        <w:t xml:space="preserve">____________ (Алешина А.А.)                                                  __________ (_____________) </w:t>
      </w:r>
    </w:p>
    <w:p w:rsidR="00A97B1B" w:rsidRPr="00A97B1B" w:rsidRDefault="00A97B1B" w:rsidP="00A97B1B">
      <w:pPr>
        <w:contextualSpacing/>
        <w:jc w:val="both"/>
        <w:rPr>
          <w:rFonts w:ascii="Times New Roman" w:hAnsi="Times New Roman"/>
          <w:szCs w:val="22"/>
        </w:rPr>
      </w:pPr>
      <w:r w:rsidRPr="00A97B1B">
        <w:rPr>
          <w:rFonts w:ascii="Times New Roman" w:hAnsi="Times New Roman"/>
          <w:szCs w:val="22"/>
        </w:rPr>
        <w:t xml:space="preserve">«__» _______ 2021 г.                                                                  «___» ________ 2021 г. </w:t>
      </w:r>
    </w:p>
    <w:p w:rsidR="00A97B1B" w:rsidRPr="00A97B1B" w:rsidRDefault="00A97B1B" w:rsidP="00A97B1B">
      <w:pPr>
        <w:keepNext/>
        <w:contextualSpacing/>
        <w:jc w:val="right"/>
        <w:rPr>
          <w:rFonts w:ascii="Times New Roman" w:hAnsi="Times New Roman"/>
          <w:bCs/>
          <w:szCs w:val="22"/>
        </w:rPr>
      </w:pPr>
    </w:p>
    <w:p w:rsidR="00A97B1B" w:rsidRPr="00A97B1B" w:rsidRDefault="00A97B1B" w:rsidP="00A97B1B">
      <w:pPr>
        <w:rPr>
          <w:rFonts w:ascii="Times New Roman" w:eastAsia="Calibri" w:hAnsi="Times New Roman"/>
          <w:szCs w:val="22"/>
          <w:lang w:eastAsia="en-US"/>
        </w:rPr>
      </w:pPr>
      <w:r w:rsidRPr="00A97B1B">
        <w:rPr>
          <w:rFonts w:ascii="Times New Roman" w:eastAsia="Calibri" w:hAnsi="Times New Roman"/>
          <w:szCs w:val="22"/>
          <w:lang w:eastAsia="en-US"/>
        </w:rPr>
        <w:t xml:space="preserve">                                                                                                                                            </w:t>
      </w:r>
    </w:p>
    <w:p w:rsidR="00A97B1B" w:rsidRPr="00A97B1B" w:rsidRDefault="00A97B1B" w:rsidP="00A97B1B">
      <w:pPr>
        <w:rPr>
          <w:rFonts w:ascii="Times New Roman" w:eastAsia="Calibri" w:hAnsi="Times New Roman"/>
          <w:szCs w:val="22"/>
          <w:lang w:eastAsia="en-US"/>
        </w:rPr>
      </w:pPr>
    </w:p>
    <w:p w:rsidR="00A97B1B" w:rsidRPr="00A97B1B" w:rsidRDefault="00A97B1B" w:rsidP="00A97B1B">
      <w:pPr>
        <w:rPr>
          <w:rFonts w:ascii="Times New Roman" w:eastAsia="Calibri" w:hAnsi="Times New Roman"/>
          <w:szCs w:val="22"/>
          <w:lang w:eastAsia="en-US"/>
        </w:rPr>
      </w:pPr>
    </w:p>
    <w:p w:rsidR="00A97B1B" w:rsidRPr="00A97B1B" w:rsidRDefault="00A97B1B" w:rsidP="00A97B1B">
      <w:pPr>
        <w:rPr>
          <w:rFonts w:ascii="Times New Roman" w:eastAsia="Calibri" w:hAnsi="Times New Roman"/>
          <w:szCs w:val="22"/>
          <w:lang w:eastAsia="en-US"/>
        </w:rPr>
      </w:pPr>
    </w:p>
    <w:p w:rsidR="00A97B1B" w:rsidRPr="00A97B1B" w:rsidRDefault="00A97B1B" w:rsidP="00A97B1B">
      <w:pPr>
        <w:rPr>
          <w:rFonts w:ascii="Times New Roman" w:eastAsia="Calibri" w:hAnsi="Times New Roman"/>
          <w:szCs w:val="22"/>
          <w:lang w:eastAsia="en-US"/>
        </w:rPr>
      </w:pPr>
    </w:p>
    <w:p w:rsidR="00A97B1B" w:rsidRPr="00A97B1B" w:rsidRDefault="00A97B1B" w:rsidP="00A97B1B">
      <w:pPr>
        <w:rPr>
          <w:rFonts w:ascii="Times New Roman" w:eastAsia="Calibri" w:hAnsi="Times New Roman"/>
          <w:szCs w:val="22"/>
          <w:lang w:eastAsia="en-US"/>
        </w:rPr>
      </w:pPr>
    </w:p>
    <w:p w:rsidR="00A97B1B" w:rsidRPr="00A97B1B" w:rsidRDefault="00A97B1B" w:rsidP="00A97B1B">
      <w:pPr>
        <w:rPr>
          <w:rFonts w:ascii="Times New Roman" w:eastAsia="Calibri" w:hAnsi="Times New Roman"/>
          <w:szCs w:val="22"/>
          <w:lang w:eastAsia="en-US"/>
        </w:rPr>
      </w:pPr>
    </w:p>
    <w:p w:rsidR="00A97B1B" w:rsidRPr="00A97B1B" w:rsidRDefault="00A97B1B" w:rsidP="00A97B1B">
      <w:pPr>
        <w:rPr>
          <w:rFonts w:ascii="Times New Roman" w:eastAsia="Calibri" w:hAnsi="Times New Roman"/>
          <w:szCs w:val="22"/>
          <w:lang w:eastAsia="en-US"/>
        </w:rPr>
      </w:pPr>
    </w:p>
    <w:p w:rsidR="00A97B1B" w:rsidRPr="00A97B1B" w:rsidRDefault="00A97B1B" w:rsidP="00A97B1B">
      <w:pPr>
        <w:rPr>
          <w:rFonts w:ascii="Times New Roman" w:eastAsia="Calibri" w:hAnsi="Times New Roman"/>
          <w:szCs w:val="22"/>
          <w:lang w:eastAsia="en-US"/>
        </w:rPr>
      </w:pPr>
    </w:p>
    <w:p w:rsidR="00A97B1B" w:rsidRPr="00A97B1B" w:rsidRDefault="00A97B1B" w:rsidP="00A97B1B">
      <w:pPr>
        <w:rPr>
          <w:rFonts w:ascii="Times New Roman" w:eastAsia="Calibri" w:hAnsi="Times New Roman"/>
          <w:szCs w:val="22"/>
          <w:lang w:eastAsia="en-US"/>
        </w:rPr>
      </w:pPr>
    </w:p>
    <w:p w:rsidR="00A97B1B" w:rsidRPr="00A97B1B" w:rsidRDefault="00A97B1B" w:rsidP="00A97B1B">
      <w:pPr>
        <w:rPr>
          <w:rFonts w:ascii="Times New Roman" w:eastAsia="Calibri" w:hAnsi="Times New Roman"/>
          <w:szCs w:val="22"/>
          <w:lang w:eastAsia="en-US"/>
        </w:rPr>
      </w:pPr>
    </w:p>
    <w:p w:rsidR="00A97B1B" w:rsidRPr="00A97B1B" w:rsidRDefault="00A97B1B" w:rsidP="00A97B1B">
      <w:pPr>
        <w:rPr>
          <w:rFonts w:ascii="Times New Roman" w:eastAsia="Calibri" w:hAnsi="Times New Roman"/>
          <w:szCs w:val="22"/>
          <w:lang w:eastAsia="en-US"/>
        </w:rPr>
      </w:pPr>
    </w:p>
    <w:p w:rsidR="00A97B1B" w:rsidRPr="00A97B1B" w:rsidRDefault="00A97B1B" w:rsidP="00A97B1B">
      <w:pPr>
        <w:rPr>
          <w:rFonts w:ascii="Times New Roman" w:eastAsia="Calibri" w:hAnsi="Times New Roman"/>
          <w:szCs w:val="22"/>
          <w:lang w:eastAsia="en-US"/>
        </w:rPr>
      </w:pPr>
    </w:p>
    <w:p w:rsidR="00A97B1B" w:rsidRPr="00A97B1B" w:rsidRDefault="00A97B1B" w:rsidP="00A97B1B">
      <w:pPr>
        <w:rPr>
          <w:rFonts w:ascii="Times New Roman" w:eastAsia="Calibri" w:hAnsi="Times New Roman"/>
          <w:szCs w:val="22"/>
          <w:lang w:eastAsia="en-US"/>
        </w:rPr>
      </w:pPr>
    </w:p>
    <w:p w:rsidR="00A97B1B" w:rsidRPr="00A97B1B" w:rsidRDefault="00A97B1B" w:rsidP="00A97B1B">
      <w:pPr>
        <w:rPr>
          <w:rFonts w:ascii="Times New Roman" w:eastAsia="Calibri" w:hAnsi="Times New Roman"/>
          <w:szCs w:val="22"/>
          <w:lang w:eastAsia="en-US"/>
        </w:rPr>
      </w:pPr>
    </w:p>
    <w:p w:rsidR="00A97B1B" w:rsidRPr="00A97B1B" w:rsidRDefault="00A97B1B" w:rsidP="00A97B1B">
      <w:pPr>
        <w:rPr>
          <w:rFonts w:ascii="Times New Roman" w:eastAsia="Calibri" w:hAnsi="Times New Roman"/>
          <w:szCs w:val="22"/>
          <w:lang w:eastAsia="en-US"/>
        </w:rPr>
      </w:pPr>
    </w:p>
    <w:p w:rsidR="00A97B1B" w:rsidRPr="00A97B1B" w:rsidRDefault="00A97B1B" w:rsidP="00A97B1B">
      <w:pPr>
        <w:rPr>
          <w:rFonts w:ascii="Times New Roman" w:eastAsia="Calibri" w:hAnsi="Times New Roman"/>
          <w:szCs w:val="22"/>
          <w:lang w:eastAsia="en-US"/>
        </w:rPr>
      </w:pPr>
    </w:p>
    <w:p w:rsidR="00A97B1B" w:rsidRPr="00A97B1B" w:rsidRDefault="00A97B1B" w:rsidP="00A97B1B">
      <w:pPr>
        <w:rPr>
          <w:rFonts w:ascii="Times New Roman" w:eastAsia="Calibri" w:hAnsi="Times New Roman"/>
          <w:szCs w:val="22"/>
          <w:lang w:eastAsia="en-US"/>
        </w:rPr>
      </w:pPr>
    </w:p>
    <w:p w:rsidR="00A97B1B" w:rsidRPr="00A97B1B" w:rsidRDefault="00A97B1B" w:rsidP="00A97B1B">
      <w:pPr>
        <w:rPr>
          <w:rFonts w:ascii="Times New Roman" w:eastAsia="Calibri" w:hAnsi="Times New Roman"/>
          <w:szCs w:val="22"/>
          <w:lang w:eastAsia="en-US"/>
        </w:rPr>
      </w:pPr>
    </w:p>
    <w:p w:rsidR="00A97B1B" w:rsidRPr="00A97B1B" w:rsidRDefault="00A97B1B" w:rsidP="00A97B1B">
      <w:pPr>
        <w:rPr>
          <w:rFonts w:ascii="Times New Roman" w:eastAsia="Calibri" w:hAnsi="Times New Roman"/>
          <w:szCs w:val="22"/>
          <w:lang w:eastAsia="en-US"/>
        </w:rPr>
      </w:pPr>
    </w:p>
    <w:p w:rsidR="00A97B1B" w:rsidRPr="00A97B1B" w:rsidRDefault="00A97B1B" w:rsidP="00A97B1B">
      <w:pPr>
        <w:rPr>
          <w:rFonts w:ascii="Times New Roman" w:eastAsia="Calibri" w:hAnsi="Times New Roman"/>
          <w:szCs w:val="22"/>
          <w:lang w:eastAsia="en-US"/>
        </w:rPr>
      </w:pPr>
    </w:p>
    <w:p w:rsidR="00A97B1B" w:rsidRPr="00A97B1B" w:rsidRDefault="00A97B1B" w:rsidP="00A97B1B">
      <w:pPr>
        <w:rPr>
          <w:rFonts w:ascii="Times New Roman" w:eastAsia="Calibri" w:hAnsi="Times New Roman"/>
          <w:szCs w:val="22"/>
          <w:lang w:eastAsia="en-US"/>
        </w:rPr>
      </w:pPr>
    </w:p>
    <w:p w:rsidR="00A97B1B" w:rsidRPr="00A97B1B" w:rsidRDefault="00A97B1B" w:rsidP="00A97B1B">
      <w:pPr>
        <w:rPr>
          <w:rFonts w:ascii="Times New Roman" w:eastAsia="Calibri" w:hAnsi="Times New Roman"/>
          <w:szCs w:val="22"/>
          <w:lang w:eastAsia="en-US"/>
        </w:rPr>
      </w:pPr>
    </w:p>
    <w:p w:rsidR="00A97B1B" w:rsidRPr="00A97B1B" w:rsidRDefault="00A97B1B" w:rsidP="00A97B1B">
      <w:pPr>
        <w:rPr>
          <w:rFonts w:ascii="Times New Roman" w:eastAsia="Calibri" w:hAnsi="Times New Roman"/>
          <w:szCs w:val="22"/>
          <w:lang w:eastAsia="en-US"/>
        </w:rPr>
      </w:pPr>
    </w:p>
    <w:p w:rsidR="00A97B1B" w:rsidRPr="00A97B1B" w:rsidRDefault="00A97B1B" w:rsidP="00A97B1B">
      <w:pPr>
        <w:rPr>
          <w:rFonts w:ascii="Times New Roman" w:eastAsia="Calibri" w:hAnsi="Times New Roman"/>
          <w:szCs w:val="22"/>
          <w:lang w:eastAsia="en-US"/>
        </w:rPr>
      </w:pPr>
      <w:r w:rsidRPr="00A97B1B">
        <w:rPr>
          <w:rFonts w:ascii="Times New Roman" w:eastAsia="Calibri" w:hAnsi="Times New Roman"/>
          <w:szCs w:val="22"/>
          <w:lang w:eastAsia="en-US"/>
        </w:rPr>
        <w:t xml:space="preserve">                                                                                     </w:t>
      </w:r>
    </w:p>
    <w:p w:rsidR="00A97B1B" w:rsidRPr="00A97B1B" w:rsidRDefault="00A97B1B" w:rsidP="00A97B1B">
      <w:pPr>
        <w:rPr>
          <w:rFonts w:ascii="Times New Roman" w:eastAsia="Calibri" w:hAnsi="Times New Roman"/>
          <w:szCs w:val="22"/>
          <w:lang w:eastAsia="en-US"/>
        </w:rPr>
      </w:pPr>
    </w:p>
    <w:p w:rsidR="00A97B1B" w:rsidRPr="00A97B1B" w:rsidRDefault="00A97B1B" w:rsidP="00A97B1B">
      <w:pPr>
        <w:rPr>
          <w:rFonts w:ascii="Times New Roman" w:eastAsia="Calibri" w:hAnsi="Times New Roman"/>
          <w:szCs w:val="22"/>
          <w:lang w:eastAsia="en-US"/>
        </w:rPr>
      </w:pPr>
      <w:r w:rsidRPr="00A97B1B">
        <w:rPr>
          <w:rFonts w:ascii="Times New Roman" w:eastAsia="Calibri" w:hAnsi="Times New Roman"/>
          <w:szCs w:val="22"/>
          <w:lang w:eastAsia="en-US"/>
        </w:rPr>
        <w:t xml:space="preserve">                                                                                                                                                                                                                                                                                                                                                                                                                                                                                                 </w:t>
      </w:r>
    </w:p>
    <w:p w:rsidR="00A97B1B" w:rsidRPr="00A97B1B" w:rsidRDefault="00A97B1B" w:rsidP="00A97B1B">
      <w:pPr>
        <w:ind w:firstLine="851"/>
        <w:contextualSpacing/>
        <w:jc w:val="right"/>
        <w:rPr>
          <w:rFonts w:ascii="Times New Roman" w:eastAsiaTheme="minorHAnsi" w:hAnsi="Times New Roman"/>
          <w:bCs/>
          <w:szCs w:val="22"/>
        </w:rPr>
      </w:pPr>
    </w:p>
    <w:p w:rsidR="00A97B1B" w:rsidRPr="00A97B1B" w:rsidRDefault="00A97B1B" w:rsidP="00A97B1B">
      <w:pPr>
        <w:ind w:firstLine="851"/>
        <w:contextualSpacing/>
        <w:jc w:val="right"/>
        <w:rPr>
          <w:rFonts w:ascii="Times New Roman" w:eastAsiaTheme="minorHAnsi" w:hAnsi="Times New Roman"/>
          <w:szCs w:val="22"/>
        </w:rPr>
      </w:pPr>
      <w:r w:rsidRPr="00A97B1B">
        <w:rPr>
          <w:rFonts w:ascii="Times New Roman" w:eastAsiaTheme="minorHAnsi" w:hAnsi="Times New Roman"/>
          <w:bCs/>
          <w:szCs w:val="22"/>
        </w:rPr>
        <w:t xml:space="preserve">Приложение № 1 к Договору </w:t>
      </w:r>
    </w:p>
    <w:p w:rsidR="00A97B1B" w:rsidRPr="00A97B1B" w:rsidRDefault="00A97B1B" w:rsidP="00A97B1B">
      <w:pPr>
        <w:keepNext/>
        <w:contextualSpacing/>
        <w:jc w:val="right"/>
        <w:rPr>
          <w:rFonts w:ascii="Times New Roman" w:hAnsi="Times New Roman"/>
          <w:bCs/>
          <w:szCs w:val="22"/>
        </w:rPr>
      </w:pPr>
      <w:r w:rsidRPr="00A97B1B">
        <w:rPr>
          <w:rFonts w:ascii="Times New Roman" w:hAnsi="Times New Roman"/>
          <w:caps/>
          <w:szCs w:val="22"/>
        </w:rPr>
        <w:t xml:space="preserve">№ </w:t>
      </w:r>
      <w:r w:rsidRPr="00A97B1B">
        <w:rPr>
          <w:rFonts w:ascii="Times New Roman" w:hAnsi="Times New Roman"/>
          <w:bCs/>
          <w:caps/>
          <w:szCs w:val="22"/>
        </w:rPr>
        <w:t xml:space="preserve">_______ </w:t>
      </w:r>
      <w:r w:rsidRPr="00A97B1B">
        <w:rPr>
          <w:rFonts w:ascii="Times New Roman" w:hAnsi="Times New Roman"/>
          <w:bCs/>
          <w:szCs w:val="22"/>
          <w:lang w:val="x-none"/>
        </w:rPr>
        <w:t>о</w:t>
      </w:r>
      <w:r w:rsidRPr="00A97B1B">
        <w:rPr>
          <w:rFonts w:ascii="Times New Roman" w:hAnsi="Times New Roman"/>
          <w:bCs/>
          <w:szCs w:val="22"/>
        </w:rPr>
        <w:t>т «____» _______ 2021 г.</w:t>
      </w:r>
    </w:p>
    <w:p w:rsidR="00A97B1B" w:rsidRPr="00A97B1B" w:rsidRDefault="00A97B1B" w:rsidP="00A97B1B">
      <w:pPr>
        <w:contextualSpacing/>
        <w:jc w:val="center"/>
        <w:rPr>
          <w:rFonts w:ascii="Times New Roman" w:hAnsi="Times New Roman"/>
          <w:b/>
          <w:sz w:val="24"/>
          <w:szCs w:val="24"/>
        </w:rPr>
      </w:pPr>
    </w:p>
    <w:p w:rsidR="00A97B1B" w:rsidRPr="00A97B1B" w:rsidRDefault="00A97B1B" w:rsidP="00A97B1B">
      <w:pPr>
        <w:suppressAutoHyphens/>
        <w:contextualSpacing/>
        <w:jc w:val="center"/>
        <w:rPr>
          <w:rFonts w:ascii="Times New Roman" w:hAnsi="Times New Roman"/>
          <w:b/>
          <w:szCs w:val="22"/>
          <w:lang w:eastAsia="ar-SA"/>
        </w:rPr>
      </w:pPr>
      <w:r w:rsidRPr="00A97B1B">
        <w:rPr>
          <w:rFonts w:ascii="Times New Roman" w:hAnsi="Times New Roman"/>
          <w:b/>
          <w:szCs w:val="22"/>
          <w:lang w:eastAsia="ar-SA"/>
        </w:rPr>
        <w:t>ТЕХНИЧЕСКОЕ ЗАДАНИЕ</w:t>
      </w:r>
    </w:p>
    <w:p w:rsidR="00A97B1B" w:rsidRPr="00A97B1B" w:rsidRDefault="00A97B1B" w:rsidP="00A97B1B">
      <w:pPr>
        <w:suppressAutoHyphens/>
        <w:contextualSpacing/>
        <w:jc w:val="both"/>
        <w:rPr>
          <w:rFonts w:ascii="Times New Roman" w:hAnsi="Times New Roman"/>
          <w:b/>
          <w:szCs w:val="22"/>
          <w:lang w:eastAsia="ar-SA"/>
        </w:rPr>
      </w:pPr>
    </w:p>
    <w:p w:rsidR="00A97B1B" w:rsidRPr="00A97B1B" w:rsidRDefault="00A97B1B" w:rsidP="00A97B1B">
      <w:pPr>
        <w:numPr>
          <w:ilvl w:val="0"/>
          <w:numId w:val="48"/>
        </w:numPr>
        <w:tabs>
          <w:tab w:val="left" w:pos="284"/>
        </w:tabs>
        <w:suppressAutoHyphens/>
        <w:ind w:left="0" w:firstLine="0"/>
        <w:contextualSpacing/>
        <w:jc w:val="both"/>
        <w:rPr>
          <w:rFonts w:ascii="Times New Roman" w:eastAsia="Calibri" w:hAnsi="Times New Roman"/>
          <w:szCs w:val="22"/>
          <w:lang w:eastAsia="en-US"/>
        </w:rPr>
      </w:pPr>
      <w:r w:rsidRPr="00A97B1B">
        <w:rPr>
          <w:rFonts w:ascii="Times New Roman" w:eastAsia="Calibri" w:hAnsi="Times New Roman"/>
          <w:b/>
          <w:szCs w:val="22"/>
          <w:lang w:eastAsia="en-US"/>
        </w:rPr>
        <w:t xml:space="preserve">Наименование объекта закупки: </w:t>
      </w:r>
      <w:r w:rsidRPr="00A97B1B">
        <w:rPr>
          <w:rFonts w:ascii="Times New Roman" w:eastAsia="Calibri" w:hAnsi="Times New Roman"/>
          <w:szCs w:val="22"/>
          <w:lang w:eastAsia="en-US"/>
        </w:rPr>
        <w:t>Флокулянт катионного типа на основе полиакриламида «РусФлок 675» или эквивалент (далее по тексту – Товар).</w:t>
      </w:r>
    </w:p>
    <w:p w:rsidR="00A97B1B" w:rsidRPr="00A97B1B" w:rsidRDefault="00A97B1B" w:rsidP="00A97B1B">
      <w:pPr>
        <w:suppressAutoHyphens/>
        <w:contextualSpacing/>
        <w:jc w:val="both"/>
        <w:rPr>
          <w:rFonts w:ascii="Times New Roman" w:hAnsi="Times New Roman"/>
          <w:szCs w:val="22"/>
          <w:lang w:eastAsia="ar-SA"/>
        </w:rPr>
      </w:pPr>
      <w:r w:rsidRPr="00A97B1B">
        <w:rPr>
          <w:rFonts w:ascii="Times New Roman" w:hAnsi="Times New Roman"/>
          <w:b/>
          <w:szCs w:val="22"/>
          <w:lang w:eastAsia="ar-SA"/>
        </w:rPr>
        <w:t xml:space="preserve">2. Максимальное количество поставляемого товара: </w:t>
      </w:r>
      <w:r w:rsidRPr="00A97B1B">
        <w:rPr>
          <w:rFonts w:ascii="Times New Roman" w:hAnsi="Times New Roman"/>
          <w:szCs w:val="22"/>
          <w:lang w:eastAsia="ar-SA"/>
        </w:rPr>
        <w:t>9 000 кг.</w:t>
      </w:r>
    </w:p>
    <w:p w:rsidR="00A97B1B" w:rsidRPr="00A97B1B" w:rsidRDefault="00A97B1B" w:rsidP="00A97B1B">
      <w:pPr>
        <w:tabs>
          <w:tab w:val="left" w:pos="284"/>
          <w:tab w:val="left" w:pos="567"/>
        </w:tabs>
        <w:contextualSpacing/>
        <w:jc w:val="both"/>
        <w:rPr>
          <w:rFonts w:ascii="Times New Roman" w:eastAsia="Calibri" w:hAnsi="Times New Roman"/>
          <w:szCs w:val="22"/>
          <w:lang w:eastAsia="en-US"/>
        </w:rPr>
      </w:pPr>
      <w:r w:rsidRPr="00A97B1B">
        <w:rPr>
          <w:rFonts w:ascii="Times New Roman" w:eastAsia="Calibri" w:hAnsi="Times New Roman"/>
          <w:b/>
          <w:szCs w:val="22"/>
          <w:lang w:eastAsia="en-US"/>
        </w:rPr>
        <w:t xml:space="preserve">3. Начальная (максимальная) цена договора: </w:t>
      </w:r>
      <w:r w:rsidRPr="00A97B1B">
        <w:rPr>
          <w:rFonts w:ascii="Times New Roman" w:eastAsia="Calibri" w:hAnsi="Times New Roman"/>
          <w:szCs w:val="22"/>
          <w:lang w:eastAsia="en-US"/>
        </w:rPr>
        <w:t>Начальная (максимальная) цена договора составляет 3 899 970 руб. 00 коп., в том числе НДС 20%. 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 Цена договора является лимитированной и определяет максимальный объем услуг с учетом стоимости одной единицы товара.</w:t>
      </w:r>
    </w:p>
    <w:p w:rsidR="00A97B1B" w:rsidRPr="00A97B1B" w:rsidRDefault="00A97B1B" w:rsidP="00A97B1B">
      <w:pPr>
        <w:ind w:right="79"/>
        <w:contextualSpacing/>
        <w:jc w:val="both"/>
        <w:rPr>
          <w:rFonts w:ascii="Times New Roman" w:hAnsi="Times New Roman"/>
          <w:szCs w:val="22"/>
        </w:rPr>
      </w:pPr>
      <w:r w:rsidRPr="00A97B1B">
        <w:rPr>
          <w:rFonts w:ascii="Times New Roman" w:hAnsi="Times New Roman"/>
          <w:b/>
          <w:szCs w:val="22"/>
        </w:rPr>
        <w:t xml:space="preserve">4. Область применения товара: </w:t>
      </w:r>
      <w:r w:rsidRPr="00A97B1B">
        <w:rPr>
          <w:rFonts w:ascii="Times New Roman" w:hAnsi="Times New Roman"/>
          <w:szCs w:val="22"/>
        </w:rPr>
        <w:t>Товар должен быть применим</w:t>
      </w:r>
      <w:r w:rsidRPr="00A97B1B">
        <w:rPr>
          <w:rFonts w:ascii="Times New Roman" w:hAnsi="Times New Roman"/>
          <w:b/>
          <w:szCs w:val="22"/>
        </w:rPr>
        <w:t xml:space="preserve"> </w:t>
      </w:r>
      <w:r w:rsidRPr="00A97B1B">
        <w:rPr>
          <w:rFonts w:ascii="Times New Roman" w:hAnsi="Times New Roman"/>
          <w:szCs w:val="22"/>
        </w:rPr>
        <w:t>для обезвоживания осадка сточных вод на ленточном фильтр-прессе серии ПЛ в комплекте со сгустителем серии СГ – ООО НПФ «ЭКОТОН».</w:t>
      </w:r>
    </w:p>
    <w:p w:rsidR="00A97B1B" w:rsidRPr="00A97B1B" w:rsidRDefault="00A97B1B" w:rsidP="00A97B1B">
      <w:pPr>
        <w:ind w:right="79"/>
        <w:contextualSpacing/>
        <w:jc w:val="both"/>
        <w:rPr>
          <w:rFonts w:ascii="Times New Roman" w:hAnsi="Times New Roman"/>
          <w:b/>
          <w:szCs w:val="22"/>
        </w:rPr>
      </w:pPr>
      <w:r w:rsidRPr="00A97B1B">
        <w:rPr>
          <w:rFonts w:ascii="Times New Roman" w:hAnsi="Times New Roman"/>
          <w:b/>
          <w:szCs w:val="22"/>
        </w:rPr>
        <w:t>5. Требования к функциональным, техническим, качественным и количественным характеристикам товара:</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392"/>
        <w:gridCol w:w="1684"/>
        <w:gridCol w:w="2591"/>
        <w:gridCol w:w="1985"/>
        <w:gridCol w:w="2701"/>
        <w:gridCol w:w="608"/>
        <w:gridCol w:w="666"/>
      </w:tblGrid>
      <w:tr w:rsidR="00A97B1B" w:rsidRPr="00A97B1B" w:rsidTr="00771701">
        <w:trPr>
          <w:trHeight w:val="60"/>
          <w:jc w:val="center"/>
        </w:trPr>
        <w:tc>
          <w:tcPr>
            <w:tcW w:w="3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97B1B" w:rsidRPr="00A97B1B" w:rsidRDefault="00A97B1B" w:rsidP="00A97B1B">
            <w:pPr>
              <w:shd w:val="clear" w:color="auto" w:fill="FFFFFF"/>
              <w:suppressAutoHyphens/>
              <w:contextualSpacing/>
              <w:jc w:val="center"/>
              <w:rPr>
                <w:rFonts w:ascii="Times New Roman" w:hAnsi="Times New Roman"/>
                <w:spacing w:val="-6"/>
                <w:szCs w:val="22"/>
                <w:lang w:eastAsia="ar-SA"/>
              </w:rPr>
            </w:pPr>
            <w:r w:rsidRPr="00A97B1B">
              <w:rPr>
                <w:rFonts w:ascii="Times New Roman" w:hAnsi="Times New Roman"/>
                <w:spacing w:val="-6"/>
                <w:szCs w:val="22"/>
                <w:lang w:eastAsia="ar-SA"/>
              </w:rPr>
              <w:t>№ п/п</w:t>
            </w:r>
          </w:p>
        </w:tc>
        <w:tc>
          <w:tcPr>
            <w:tcW w:w="168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97B1B" w:rsidRPr="00A97B1B" w:rsidRDefault="00A97B1B" w:rsidP="00A97B1B">
            <w:pPr>
              <w:shd w:val="clear" w:color="auto" w:fill="FFFFFF"/>
              <w:suppressAutoHyphens/>
              <w:contextualSpacing/>
              <w:jc w:val="center"/>
              <w:rPr>
                <w:rFonts w:ascii="Times New Roman" w:hAnsi="Times New Roman"/>
                <w:szCs w:val="22"/>
                <w:lang w:eastAsia="ar-SA"/>
              </w:rPr>
            </w:pPr>
            <w:r w:rsidRPr="00A97B1B">
              <w:rPr>
                <w:rFonts w:ascii="Times New Roman" w:hAnsi="Times New Roman"/>
                <w:spacing w:val="-6"/>
                <w:szCs w:val="22"/>
                <w:lang w:eastAsia="ar-SA"/>
              </w:rPr>
              <w:t>Наименование товара</w:t>
            </w:r>
          </w:p>
        </w:tc>
        <w:tc>
          <w:tcPr>
            <w:tcW w:w="727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97B1B" w:rsidRPr="00A97B1B" w:rsidRDefault="00A97B1B" w:rsidP="00A97B1B">
            <w:pPr>
              <w:shd w:val="clear" w:color="auto" w:fill="FFFFFF"/>
              <w:suppressAutoHyphens/>
              <w:ind w:left="-34"/>
              <w:contextualSpacing/>
              <w:jc w:val="center"/>
              <w:rPr>
                <w:rFonts w:ascii="Times New Roman" w:hAnsi="Times New Roman"/>
                <w:spacing w:val="-3"/>
                <w:szCs w:val="22"/>
                <w:lang w:eastAsia="ar-SA"/>
              </w:rPr>
            </w:pPr>
            <w:r w:rsidRPr="00A97B1B">
              <w:rPr>
                <w:rFonts w:ascii="Times New Roman" w:hAnsi="Times New Roman"/>
                <w:spacing w:val="-3"/>
                <w:szCs w:val="22"/>
                <w:lang w:eastAsia="ar-SA"/>
              </w:rPr>
              <w:t>Функциональные, технические и качественные характеристики товара</w:t>
            </w:r>
          </w:p>
        </w:tc>
        <w:tc>
          <w:tcPr>
            <w:tcW w:w="6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97B1B" w:rsidRPr="00A97B1B" w:rsidRDefault="00A97B1B" w:rsidP="00A97B1B">
            <w:pPr>
              <w:shd w:val="clear" w:color="auto" w:fill="FFFFFF"/>
              <w:suppressAutoHyphens/>
              <w:ind w:left="-34"/>
              <w:contextualSpacing/>
              <w:jc w:val="center"/>
              <w:rPr>
                <w:rFonts w:ascii="Times New Roman" w:hAnsi="Times New Roman"/>
                <w:spacing w:val="-3"/>
                <w:szCs w:val="22"/>
                <w:lang w:eastAsia="ar-SA"/>
              </w:rPr>
            </w:pPr>
            <w:r w:rsidRPr="00A97B1B">
              <w:rPr>
                <w:rFonts w:ascii="Times New Roman" w:hAnsi="Times New Roman"/>
                <w:spacing w:val="-3"/>
                <w:szCs w:val="22"/>
                <w:lang w:eastAsia="ar-SA"/>
              </w:rPr>
              <w:t>Ед. изм.</w:t>
            </w:r>
          </w:p>
        </w:tc>
        <w:tc>
          <w:tcPr>
            <w:tcW w:w="66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97B1B" w:rsidRPr="00A97B1B" w:rsidRDefault="00A97B1B" w:rsidP="00A97B1B">
            <w:pPr>
              <w:shd w:val="clear" w:color="auto" w:fill="FFFFFF"/>
              <w:suppressAutoHyphens/>
              <w:ind w:left="-34"/>
              <w:contextualSpacing/>
              <w:jc w:val="center"/>
              <w:rPr>
                <w:rFonts w:ascii="Times New Roman" w:hAnsi="Times New Roman"/>
                <w:spacing w:val="-3"/>
                <w:szCs w:val="22"/>
                <w:lang w:eastAsia="ar-SA"/>
              </w:rPr>
            </w:pPr>
            <w:r w:rsidRPr="00A97B1B">
              <w:rPr>
                <w:rFonts w:ascii="Times New Roman" w:hAnsi="Times New Roman"/>
                <w:spacing w:val="-3"/>
                <w:szCs w:val="22"/>
                <w:lang w:eastAsia="ar-SA"/>
              </w:rPr>
              <w:t>Кол.</w:t>
            </w:r>
          </w:p>
        </w:tc>
      </w:tr>
      <w:tr w:rsidR="00A97B1B" w:rsidRPr="00A97B1B" w:rsidTr="00771701">
        <w:trPr>
          <w:trHeight w:val="170"/>
          <w:jc w:val="center"/>
        </w:trPr>
        <w:tc>
          <w:tcPr>
            <w:tcW w:w="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7B1B" w:rsidRPr="00A97B1B" w:rsidRDefault="00A97B1B" w:rsidP="00A97B1B">
            <w:pPr>
              <w:suppressAutoHyphens/>
              <w:contextualSpacing/>
              <w:jc w:val="both"/>
              <w:rPr>
                <w:rFonts w:ascii="Times New Roman" w:hAnsi="Times New Roman"/>
                <w:spacing w:val="-6"/>
                <w:szCs w:val="22"/>
                <w:lang w:eastAsia="ar-SA"/>
              </w:rPr>
            </w:pPr>
          </w:p>
        </w:tc>
        <w:tc>
          <w:tcPr>
            <w:tcW w:w="1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7B1B" w:rsidRPr="00A97B1B" w:rsidRDefault="00A97B1B" w:rsidP="00A97B1B">
            <w:pPr>
              <w:suppressAutoHyphens/>
              <w:contextualSpacing/>
              <w:jc w:val="both"/>
              <w:rPr>
                <w:rFonts w:ascii="Times New Roman" w:hAnsi="Times New Roman"/>
                <w:szCs w:val="22"/>
                <w:lang w:eastAsia="ar-SA"/>
              </w:rPr>
            </w:pPr>
          </w:p>
        </w:tc>
        <w:tc>
          <w:tcPr>
            <w:tcW w:w="2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97B1B" w:rsidRPr="00A97B1B" w:rsidRDefault="00A97B1B" w:rsidP="00A97B1B">
            <w:pPr>
              <w:shd w:val="clear" w:color="auto" w:fill="FFFFFF"/>
              <w:suppressAutoHyphens/>
              <w:ind w:left="-34"/>
              <w:contextualSpacing/>
              <w:jc w:val="center"/>
              <w:rPr>
                <w:rFonts w:ascii="Times New Roman" w:hAnsi="Times New Roman"/>
                <w:spacing w:val="-3"/>
                <w:szCs w:val="22"/>
                <w:lang w:eastAsia="ar-SA"/>
              </w:rPr>
            </w:pPr>
            <w:r w:rsidRPr="00A97B1B">
              <w:rPr>
                <w:rFonts w:ascii="Times New Roman" w:hAnsi="Times New Roman"/>
                <w:spacing w:val="-3"/>
                <w:szCs w:val="22"/>
                <w:lang w:eastAsia="ar-SA"/>
              </w:rPr>
              <w:t>Показатель (наименование характеристики)</w:t>
            </w:r>
          </w:p>
        </w:tc>
        <w:tc>
          <w:tcPr>
            <w:tcW w:w="468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97B1B" w:rsidRPr="00A97B1B" w:rsidRDefault="00A97B1B" w:rsidP="00A97B1B">
            <w:pPr>
              <w:shd w:val="clear" w:color="auto" w:fill="FFFFFF"/>
              <w:suppressAutoHyphens/>
              <w:ind w:left="-34"/>
              <w:contextualSpacing/>
              <w:jc w:val="center"/>
              <w:rPr>
                <w:rFonts w:ascii="Times New Roman" w:hAnsi="Times New Roman"/>
                <w:spacing w:val="-3"/>
                <w:szCs w:val="22"/>
                <w:lang w:eastAsia="ar-SA"/>
              </w:rPr>
            </w:pPr>
            <w:r w:rsidRPr="00A97B1B">
              <w:rPr>
                <w:rFonts w:ascii="Times New Roman" w:hAnsi="Times New Roman"/>
                <w:spacing w:val="-3"/>
                <w:szCs w:val="22"/>
                <w:lang w:eastAsia="ar-SA"/>
              </w:rPr>
              <w:t>Значение</w:t>
            </w:r>
          </w:p>
        </w:tc>
        <w:tc>
          <w:tcPr>
            <w:tcW w:w="6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7B1B" w:rsidRPr="00A97B1B" w:rsidRDefault="00A97B1B" w:rsidP="00A97B1B">
            <w:pPr>
              <w:suppressAutoHyphens/>
              <w:contextualSpacing/>
              <w:jc w:val="both"/>
              <w:rPr>
                <w:rFonts w:ascii="Times New Roman" w:hAnsi="Times New Roman"/>
                <w:spacing w:val="-3"/>
                <w:szCs w:val="22"/>
                <w:lang w:eastAsia="ar-SA"/>
              </w:rPr>
            </w:pPr>
          </w:p>
        </w:tc>
        <w:tc>
          <w:tcPr>
            <w:tcW w:w="6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7B1B" w:rsidRPr="00A97B1B" w:rsidRDefault="00A97B1B" w:rsidP="00A97B1B">
            <w:pPr>
              <w:suppressAutoHyphens/>
              <w:contextualSpacing/>
              <w:jc w:val="both"/>
              <w:rPr>
                <w:rFonts w:ascii="Times New Roman" w:hAnsi="Times New Roman"/>
                <w:spacing w:val="-3"/>
                <w:szCs w:val="22"/>
                <w:lang w:eastAsia="ar-SA"/>
              </w:rPr>
            </w:pPr>
          </w:p>
        </w:tc>
      </w:tr>
      <w:tr w:rsidR="00A97B1B" w:rsidRPr="00A97B1B" w:rsidTr="00771701">
        <w:trPr>
          <w:trHeight w:val="760"/>
          <w:jc w:val="center"/>
        </w:trPr>
        <w:tc>
          <w:tcPr>
            <w:tcW w:w="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7B1B" w:rsidRPr="00A97B1B" w:rsidRDefault="00A97B1B" w:rsidP="00A97B1B">
            <w:pPr>
              <w:suppressAutoHyphens/>
              <w:contextualSpacing/>
              <w:jc w:val="both"/>
              <w:rPr>
                <w:rFonts w:ascii="Times New Roman" w:hAnsi="Times New Roman"/>
                <w:spacing w:val="-6"/>
                <w:szCs w:val="22"/>
                <w:lang w:eastAsia="ar-SA"/>
              </w:rPr>
            </w:pPr>
          </w:p>
        </w:tc>
        <w:tc>
          <w:tcPr>
            <w:tcW w:w="1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7B1B" w:rsidRPr="00A97B1B" w:rsidRDefault="00A97B1B" w:rsidP="00A97B1B">
            <w:pPr>
              <w:suppressAutoHyphens/>
              <w:contextualSpacing/>
              <w:jc w:val="both"/>
              <w:rPr>
                <w:rFonts w:ascii="Times New Roman" w:hAnsi="Times New Roman"/>
                <w:szCs w:val="22"/>
                <w:lang w:eastAsia="ar-SA"/>
              </w:rPr>
            </w:pPr>
          </w:p>
        </w:tc>
        <w:tc>
          <w:tcPr>
            <w:tcW w:w="25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7B1B" w:rsidRPr="00A97B1B" w:rsidRDefault="00A97B1B" w:rsidP="00A97B1B">
            <w:pPr>
              <w:suppressAutoHyphens/>
              <w:contextualSpacing/>
              <w:jc w:val="center"/>
              <w:rPr>
                <w:rFonts w:ascii="Times New Roman" w:hAnsi="Times New Roman"/>
                <w:spacing w:val="-3"/>
                <w:szCs w:val="22"/>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7B1B" w:rsidRPr="00A97B1B" w:rsidRDefault="00A97B1B" w:rsidP="00A97B1B">
            <w:pPr>
              <w:suppressAutoHyphens/>
              <w:contextualSpacing/>
              <w:jc w:val="center"/>
              <w:rPr>
                <w:rFonts w:ascii="Times New Roman" w:hAnsi="Times New Roman"/>
                <w:szCs w:val="22"/>
                <w:lang w:eastAsia="ar-SA"/>
              </w:rPr>
            </w:pPr>
            <w:r w:rsidRPr="00A97B1B">
              <w:rPr>
                <w:rFonts w:ascii="Times New Roman" w:hAnsi="Times New Roman"/>
                <w:szCs w:val="22"/>
                <w:lang w:eastAsia="ar-SA"/>
              </w:rPr>
              <w:t>Максимальные и (или) минимальные показатели объекта закупки</w:t>
            </w:r>
          </w:p>
        </w:tc>
        <w:tc>
          <w:tcPr>
            <w:tcW w:w="2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7B1B" w:rsidRPr="00A97B1B" w:rsidRDefault="00A97B1B" w:rsidP="00A97B1B">
            <w:pPr>
              <w:suppressAutoHyphens/>
              <w:contextualSpacing/>
              <w:jc w:val="center"/>
              <w:rPr>
                <w:rFonts w:ascii="Times New Roman" w:hAnsi="Times New Roman"/>
                <w:szCs w:val="22"/>
                <w:lang w:eastAsia="ar-SA"/>
              </w:rPr>
            </w:pPr>
            <w:r w:rsidRPr="00A97B1B">
              <w:rPr>
                <w:rFonts w:ascii="Times New Roman" w:hAnsi="Times New Roman"/>
                <w:szCs w:val="22"/>
                <w:lang w:eastAsia="ar-SA"/>
              </w:rPr>
              <w:t>Показатели, которые не могут изменяться</w:t>
            </w:r>
          </w:p>
          <w:p w:rsidR="00A97B1B" w:rsidRPr="00A97B1B" w:rsidRDefault="00A97B1B" w:rsidP="00A97B1B">
            <w:pPr>
              <w:suppressAutoHyphens/>
              <w:contextualSpacing/>
              <w:jc w:val="center"/>
              <w:rPr>
                <w:rFonts w:ascii="Times New Roman" w:hAnsi="Times New Roman"/>
                <w:szCs w:val="22"/>
                <w:lang w:eastAsia="ar-SA"/>
              </w:rPr>
            </w:pPr>
          </w:p>
        </w:tc>
        <w:tc>
          <w:tcPr>
            <w:tcW w:w="6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7B1B" w:rsidRPr="00A97B1B" w:rsidRDefault="00A97B1B" w:rsidP="00A97B1B">
            <w:pPr>
              <w:suppressAutoHyphens/>
              <w:contextualSpacing/>
              <w:jc w:val="both"/>
              <w:rPr>
                <w:rFonts w:ascii="Times New Roman" w:hAnsi="Times New Roman"/>
                <w:spacing w:val="-3"/>
                <w:szCs w:val="22"/>
                <w:lang w:eastAsia="ar-SA"/>
              </w:rPr>
            </w:pPr>
          </w:p>
        </w:tc>
        <w:tc>
          <w:tcPr>
            <w:tcW w:w="6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7B1B" w:rsidRPr="00A97B1B" w:rsidRDefault="00A97B1B" w:rsidP="00A97B1B">
            <w:pPr>
              <w:suppressAutoHyphens/>
              <w:contextualSpacing/>
              <w:jc w:val="both"/>
              <w:rPr>
                <w:rFonts w:ascii="Times New Roman" w:hAnsi="Times New Roman"/>
                <w:spacing w:val="-3"/>
                <w:szCs w:val="22"/>
                <w:lang w:eastAsia="ar-SA"/>
              </w:rPr>
            </w:pPr>
          </w:p>
        </w:tc>
      </w:tr>
      <w:tr w:rsidR="00A97B1B" w:rsidRPr="00A97B1B" w:rsidTr="00771701">
        <w:trPr>
          <w:trHeight w:val="411"/>
          <w:jc w:val="center"/>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7B1B" w:rsidRPr="00A97B1B" w:rsidRDefault="00A97B1B" w:rsidP="00A97B1B">
            <w:pPr>
              <w:suppressAutoHyphens/>
              <w:contextualSpacing/>
              <w:jc w:val="both"/>
              <w:rPr>
                <w:rFonts w:ascii="Times New Roman" w:hAnsi="Times New Roman"/>
                <w:szCs w:val="22"/>
                <w:lang w:eastAsia="ar-SA"/>
              </w:rPr>
            </w:pPr>
            <w:r w:rsidRPr="00A97B1B">
              <w:rPr>
                <w:rFonts w:ascii="Times New Roman" w:hAnsi="Times New Roman"/>
                <w:szCs w:val="22"/>
                <w:lang w:eastAsia="ar-SA"/>
              </w:rPr>
              <w:t>1</w:t>
            </w:r>
          </w:p>
        </w:tc>
        <w:tc>
          <w:tcPr>
            <w:tcW w:w="1684" w:type="dxa"/>
            <w:vMerge w:val="restart"/>
            <w:tcBorders>
              <w:top w:val="single" w:sz="4" w:space="0" w:color="000000"/>
              <w:left w:val="single" w:sz="4" w:space="0" w:color="000000"/>
              <w:right w:val="single" w:sz="4" w:space="0" w:color="000000"/>
            </w:tcBorders>
            <w:shd w:val="clear" w:color="auto" w:fill="FFFFFF"/>
            <w:vAlign w:val="center"/>
          </w:tcPr>
          <w:p w:rsidR="00A97B1B" w:rsidRPr="00A97B1B" w:rsidRDefault="00A97B1B" w:rsidP="00A97B1B">
            <w:pPr>
              <w:suppressAutoHyphens/>
              <w:contextualSpacing/>
              <w:jc w:val="center"/>
              <w:rPr>
                <w:rFonts w:ascii="Times New Roman" w:hAnsi="Times New Roman"/>
                <w:color w:val="000000"/>
                <w:szCs w:val="22"/>
                <w:lang w:eastAsia="ar-SA"/>
              </w:rPr>
            </w:pPr>
            <w:r w:rsidRPr="00A97B1B">
              <w:rPr>
                <w:rFonts w:ascii="Times New Roman" w:hAnsi="Times New Roman"/>
                <w:szCs w:val="22"/>
                <w:lang w:eastAsia="ar-SA"/>
              </w:rPr>
              <w:t xml:space="preserve">Флокулянт катионный для обезвоживания осадка сточных вод (Флокулянт катионный марки </w:t>
            </w:r>
            <w:r w:rsidRPr="00A97B1B">
              <w:rPr>
                <w:rFonts w:ascii="Times New Roman" w:eastAsia="Calibri" w:hAnsi="Times New Roman"/>
                <w:szCs w:val="22"/>
                <w:lang w:eastAsia="en-US"/>
              </w:rPr>
              <w:t xml:space="preserve">РусФлок 675) </w:t>
            </w:r>
            <w:r w:rsidRPr="00A97B1B">
              <w:rPr>
                <w:rFonts w:ascii="Times New Roman" w:hAnsi="Times New Roman"/>
                <w:szCs w:val="22"/>
                <w:lang w:eastAsia="ar-SA"/>
              </w:rPr>
              <w:t>или эквивалент</w:t>
            </w:r>
          </w:p>
        </w:tc>
        <w:tc>
          <w:tcPr>
            <w:tcW w:w="2591" w:type="dxa"/>
            <w:tcBorders>
              <w:top w:val="single" w:sz="4" w:space="0" w:color="000000"/>
              <w:left w:val="single" w:sz="4" w:space="0" w:color="000000"/>
              <w:right w:val="single" w:sz="4" w:space="0" w:color="000000"/>
            </w:tcBorders>
            <w:shd w:val="clear" w:color="auto" w:fill="FFFFFF"/>
            <w:vAlign w:val="center"/>
          </w:tcPr>
          <w:p w:rsidR="00A97B1B" w:rsidRPr="00A97B1B" w:rsidRDefault="00A97B1B" w:rsidP="00A97B1B">
            <w:pPr>
              <w:suppressAutoHyphens/>
              <w:contextualSpacing/>
              <w:jc w:val="both"/>
              <w:rPr>
                <w:rFonts w:ascii="Times New Roman" w:hAnsi="Times New Roman"/>
                <w:szCs w:val="22"/>
                <w:lang w:eastAsia="ar-SA"/>
              </w:rPr>
            </w:pPr>
            <w:r w:rsidRPr="00A97B1B">
              <w:rPr>
                <w:rFonts w:ascii="Times New Roman" w:hAnsi="Times New Roman"/>
                <w:szCs w:val="22"/>
                <w:lang w:eastAsia="ar-SA"/>
              </w:rPr>
              <w:t>Внешний вид сухого реагента</w:t>
            </w:r>
          </w:p>
        </w:tc>
        <w:tc>
          <w:tcPr>
            <w:tcW w:w="1985" w:type="dxa"/>
            <w:tcBorders>
              <w:top w:val="single" w:sz="4" w:space="0" w:color="000000"/>
              <w:left w:val="single" w:sz="4" w:space="0" w:color="000000"/>
              <w:right w:val="single" w:sz="4" w:space="0" w:color="000000"/>
            </w:tcBorders>
            <w:shd w:val="clear" w:color="auto" w:fill="FFFFFF"/>
            <w:vAlign w:val="center"/>
          </w:tcPr>
          <w:p w:rsidR="00A97B1B" w:rsidRPr="00A97B1B" w:rsidRDefault="00A97B1B" w:rsidP="00A97B1B">
            <w:pPr>
              <w:suppressAutoHyphens/>
              <w:contextualSpacing/>
              <w:jc w:val="both"/>
              <w:rPr>
                <w:rFonts w:ascii="Times New Roman" w:hAnsi="Times New Roman"/>
                <w:szCs w:val="22"/>
                <w:lang w:eastAsia="ar-SA"/>
              </w:rPr>
            </w:pPr>
          </w:p>
        </w:tc>
        <w:tc>
          <w:tcPr>
            <w:tcW w:w="2701" w:type="dxa"/>
            <w:tcBorders>
              <w:top w:val="single" w:sz="4" w:space="0" w:color="000000"/>
              <w:left w:val="single" w:sz="4" w:space="0" w:color="000000"/>
              <w:right w:val="single" w:sz="4" w:space="0" w:color="000000"/>
            </w:tcBorders>
            <w:shd w:val="clear" w:color="auto" w:fill="FFFFFF"/>
            <w:vAlign w:val="center"/>
          </w:tcPr>
          <w:p w:rsidR="00A97B1B" w:rsidRPr="00A97B1B" w:rsidRDefault="00A97B1B" w:rsidP="00A97B1B">
            <w:pPr>
              <w:suppressAutoHyphens/>
              <w:contextualSpacing/>
              <w:jc w:val="both"/>
              <w:rPr>
                <w:rFonts w:ascii="Times New Roman" w:hAnsi="Times New Roman"/>
                <w:szCs w:val="22"/>
                <w:lang w:eastAsia="ar-SA"/>
              </w:rPr>
            </w:pPr>
            <w:r w:rsidRPr="00A97B1B">
              <w:rPr>
                <w:rFonts w:ascii="Times New Roman" w:hAnsi="Times New Roman"/>
                <w:szCs w:val="22"/>
                <w:lang w:eastAsia="ar-SA"/>
              </w:rPr>
              <w:t>Белый или желтоватый, сыпучий, однородный, без комочков порошок. Не допускаются включения темного цвета.</w:t>
            </w:r>
          </w:p>
        </w:tc>
        <w:tc>
          <w:tcPr>
            <w:tcW w:w="608" w:type="dxa"/>
            <w:vMerge w:val="restart"/>
            <w:tcBorders>
              <w:top w:val="single" w:sz="4" w:space="0" w:color="000000"/>
              <w:left w:val="single" w:sz="4" w:space="0" w:color="000000"/>
              <w:right w:val="single" w:sz="4" w:space="0" w:color="000000"/>
            </w:tcBorders>
            <w:shd w:val="clear" w:color="auto" w:fill="FFFFFF"/>
            <w:vAlign w:val="center"/>
          </w:tcPr>
          <w:p w:rsidR="00A97B1B" w:rsidRPr="00A97B1B" w:rsidRDefault="00A97B1B" w:rsidP="00A97B1B">
            <w:pPr>
              <w:suppressAutoHyphens/>
              <w:contextualSpacing/>
              <w:jc w:val="center"/>
              <w:rPr>
                <w:rFonts w:ascii="Times New Roman" w:hAnsi="Times New Roman"/>
                <w:szCs w:val="22"/>
                <w:lang w:eastAsia="ar-SA"/>
              </w:rPr>
            </w:pPr>
            <w:r w:rsidRPr="00A97B1B">
              <w:rPr>
                <w:rFonts w:ascii="Times New Roman" w:hAnsi="Times New Roman"/>
                <w:szCs w:val="22"/>
                <w:lang w:eastAsia="ar-SA"/>
              </w:rPr>
              <w:t>кг</w:t>
            </w:r>
          </w:p>
          <w:p w:rsidR="00A97B1B" w:rsidRPr="00A97B1B" w:rsidRDefault="00A97B1B" w:rsidP="00A97B1B">
            <w:pPr>
              <w:suppressAutoHyphens/>
              <w:contextualSpacing/>
              <w:jc w:val="both"/>
              <w:rPr>
                <w:rFonts w:ascii="Times New Roman" w:hAnsi="Times New Roman"/>
                <w:szCs w:val="22"/>
                <w:lang w:eastAsia="ar-SA"/>
              </w:rPr>
            </w:pPr>
          </w:p>
          <w:p w:rsidR="00A97B1B" w:rsidRPr="00A97B1B" w:rsidRDefault="00A97B1B" w:rsidP="00A97B1B">
            <w:pPr>
              <w:suppressAutoHyphens/>
              <w:contextualSpacing/>
              <w:jc w:val="both"/>
              <w:rPr>
                <w:rFonts w:ascii="Times New Roman" w:hAnsi="Times New Roman"/>
                <w:szCs w:val="22"/>
                <w:lang w:eastAsia="ar-SA"/>
              </w:rPr>
            </w:pPr>
          </w:p>
          <w:p w:rsidR="00A97B1B" w:rsidRPr="00A97B1B" w:rsidRDefault="00A97B1B" w:rsidP="00A97B1B">
            <w:pPr>
              <w:suppressAutoHyphens/>
              <w:contextualSpacing/>
              <w:jc w:val="both"/>
              <w:rPr>
                <w:rFonts w:ascii="Times New Roman" w:hAnsi="Times New Roman"/>
                <w:szCs w:val="22"/>
                <w:lang w:eastAsia="ar-SA"/>
              </w:rPr>
            </w:pPr>
          </w:p>
        </w:tc>
        <w:tc>
          <w:tcPr>
            <w:tcW w:w="666" w:type="dxa"/>
            <w:vMerge w:val="restart"/>
            <w:tcBorders>
              <w:top w:val="single" w:sz="4" w:space="0" w:color="000000"/>
              <w:left w:val="single" w:sz="4" w:space="0" w:color="000000"/>
              <w:right w:val="single" w:sz="4" w:space="0" w:color="000000"/>
            </w:tcBorders>
            <w:shd w:val="clear" w:color="auto" w:fill="FFFFFF"/>
            <w:vAlign w:val="center"/>
          </w:tcPr>
          <w:p w:rsidR="00A97B1B" w:rsidRPr="00A97B1B" w:rsidRDefault="00A97B1B" w:rsidP="00A97B1B">
            <w:pPr>
              <w:suppressAutoHyphens/>
              <w:contextualSpacing/>
              <w:jc w:val="both"/>
              <w:rPr>
                <w:rFonts w:ascii="Times New Roman" w:hAnsi="Times New Roman"/>
                <w:szCs w:val="22"/>
                <w:lang w:eastAsia="ar-SA"/>
              </w:rPr>
            </w:pPr>
            <w:r w:rsidRPr="00A97B1B">
              <w:rPr>
                <w:rFonts w:ascii="Times New Roman" w:hAnsi="Times New Roman"/>
                <w:color w:val="000000"/>
                <w:szCs w:val="22"/>
                <w:lang w:eastAsia="ar-SA"/>
              </w:rPr>
              <w:t>9</w:t>
            </w:r>
            <w:r w:rsidRPr="00A97B1B">
              <w:rPr>
                <w:rFonts w:ascii="Times New Roman" w:hAnsi="Times New Roman"/>
                <w:szCs w:val="22"/>
                <w:lang w:eastAsia="ar-SA"/>
              </w:rPr>
              <w:t xml:space="preserve"> 000</w:t>
            </w:r>
          </w:p>
          <w:p w:rsidR="00A97B1B" w:rsidRPr="00A97B1B" w:rsidRDefault="00A97B1B" w:rsidP="00A97B1B">
            <w:pPr>
              <w:suppressAutoHyphens/>
              <w:contextualSpacing/>
              <w:jc w:val="both"/>
              <w:rPr>
                <w:rFonts w:ascii="Times New Roman" w:hAnsi="Times New Roman"/>
                <w:szCs w:val="22"/>
                <w:lang w:eastAsia="ar-SA"/>
              </w:rPr>
            </w:pPr>
          </w:p>
          <w:p w:rsidR="00A97B1B" w:rsidRPr="00A97B1B" w:rsidRDefault="00A97B1B" w:rsidP="00A97B1B">
            <w:pPr>
              <w:suppressAutoHyphens/>
              <w:contextualSpacing/>
              <w:jc w:val="both"/>
              <w:rPr>
                <w:rFonts w:ascii="Times New Roman" w:hAnsi="Times New Roman"/>
                <w:szCs w:val="22"/>
                <w:lang w:eastAsia="ar-SA"/>
              </w:rPr>
            </w:pPr>
          </w:p>
          <w:p w:rsidR="00A97B1B" w:rsidRPr="00A97B1B" w:rsidRDefault="00A97B1B" w:rsidP="00A97B1B">
            <w:pPr>
              <w:suppressAutoHyphens/>
              <w:contextualSpacing/>
              <w:jc w:val="both"/>
              <w:rPr>
                <w:rFonts w:ascii="Times New Roman" w:hAnsi="Times New Roman"/>
                <w:color w:val="000000"/>
                <w:szCs w:val="22"/>
                <w:lang w:eastAsia="ar-SA"/>
              </w:rPr>
            </w:pPr>
          </w:p>
        </w:tc>
      </w:tr>
      <w:tr w:rsidR="00A97B1B" w:rsidRPr="00A97B1B" w:rsidTr="00771701">
        <w:trPr>
          <w:trHeight w:val="417"/>
          <w:jc w:val="center"/>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7B1B" w:rsidRPr="00A97B1B" w:rsidRDefault="00A97B1B" w:rsidP="00A97B1B">
            <w:pPr>
              <w:suppressAutoHyphens/>
              <w:contextualSpacing/>
              <w:jc w:val="both"/>
              <w:rPr>
                <w:rFonts w:ascii="Times New Roman" w:hAnsi="Times New Roman"/>
                <w:szCs w:val="22"/>
                <w:lang w:eastAsia="ar-SA"/>
              </w:rPr>
            </w:pPr>
            <w:r w:rsidRPr="00A97B1B">
              <w:rPr>
                <w:rFonts w:ascii="Times New Roman" w:hAnsi="Times New Roman"/>
                <w:szCs w:val="22"/>
                <w:lang w:eastAsia="ar-SA"/>
              </w:rPr>
              <w:t>2</w:t>
            </w:r>
          </w:p>
        </w:tc>
        <w:tc>
          <w:tcPr>
            <w:tcW w:w="1684" w:type="dxa"/>
            <w:vMerge/>
            <w:tcBorders>
              <w:left w:val="single" w:sz="4" w:space="0" w:color="000000"/>
              <w:right w:val="single" w:sz="4" w:space="0" w:color="000000"/>
            </w:tcBorders>
            <w:shd w:val="clear" w:color="auto" w:fill="FFFFFF"/>
            <w:vAlign w:val="center"/>
          </w:tcPr>
          <w:p w:rsidR="00A97B1B" w:rsidRPr="00A97B1B" w:rsidRDefault="00A97B1B" w:rsidP="00A97B1B">
            <w:pPr>
              <w:suppressAutoHyphens/>
              <w:contextualSpacing/>
              <w:jc w:val="both"/>
              <w:rPr>
                <w:rFonts w:ascii="Times New Roman" w:hAnsi="Times New Roman"/>
                <w:color w:val="000000"/>
                <w:szCs w:val="22"/>
                <w:lang w:eastAsia="ar-SA"/>
              </w:rPr>
            </w:pPr>
          </w:p>
        </w:tc>
        <w:tc>
          <w:tcPr>
            <w:tcW w:w="2591" w:type="dxa"/>
            <w:tcBorders>
              <w:top w:val="single" w:sz="4" w:space="0" w:color="000000"/>
              <w:left w:val="single" w:sz="4" w:space="0" w:color="000000"/>
              <w:right w:val="single" w:sz="4" w:space="0" w:color="000000"/>
            </w:tcBorders>
            <w:shd w:val="clear" w:color="auto" w:fill="FFFFFF"/>
          </w:tcPr>
          <w:p w:rsidR="00A97B1B" w:rsidRPr="00A97B1B" w:rsidRDefault="00A97B1B" w:rsidP="00A97B1B">
            <w:pPr>
              <w:ind w:right="79"/>
              <w:contextualSpacing/>
              <w:jc w:val="both"/>
              <w:rPr>
                <w:rFonts w:ascii="Times New Roman" w:hAnsi="Times New Roman"/>
                <w:szCs w:val="22"/>
              </w:rPr>
            </w:pPr>
            <w:r w:rsidRPr="00A97B1B">
              <w:rPr>
                <w:rFonts w:ascii="Times New Roman" w:hAnsi="Times New Roman"/>
                <w:szCs w:val="22"/>
              </w:rPr>
              <w:t>Внешний вид готового раствора</w:t>
            </w:r>
          </w:p>
        </w:tc>
        <w:tc>
          <w:tcPr>
            <w:tcW w:w="1985" w:type="dxa"/>
            <w:tcBorders>
              <w:top w:val="single" w:sz="4" w:space="0" w:color="000000"/>
              <w:left w:val="single" w:sz="4" w:space="0" w:color="000000"/>
              <w:right w:val="single" w:sz="4" w:space="0" w:color="000000"/>
            </w:tcBorders>
            <w:shd w:val="clear" w:color="auto" w:fill="FFFFFF"/>
          </w:tcPr>
          <w:p w:rsidR="00A97B1B" w:rsidRPr="00A97B1B" w:rsidRDefault="00A97B1B" w:rsidP="00A97B1B">
            <w:pPr>
              <w:ind w:right="79"/>
              <w:contextualSpacing/>
              <w:jc w:val="both"/>
              <w:rPr>
                <w:rFonts w:ascii="Times New Roman" w:hAnsi="Times New Roman"/>
                <w:b/>
                <w:szCs w:val="22"/>
              </w:rPr>
            </w:pPr>
          </w:p>
        </w:tc>
        <w:tc>
          <w:tcPr>
            <w:tcW w:w="2701" w:type="dxa"/>
            <w:tcBorders>
              <w:top w:val="single" w:sz="4" w:space="0" w:color="000000"/>
              <w:left w:val="single" w:sz="4" w:space="0" w:color="000000"/>
              <w:right w:val="single" w:sz="4" w:space="0" w:color="000000"/>
            </w:tcBorders>
            <w:shd w:val="clear" w:color="auto" w:fill="FFFFFF"/>
            <w:vAlign w:val="center"/>
          </w:tcPr>
          <w:p w:rsidR="00A97B1B" w:rsidRPr="00A97B1B" w:rsidRDefault="00A97B1B" w:rsidP="00A97B1B">
            <w:pPr>
              <w:suppressAutoHyphens/>
              <w:contextualSpacing/>
              <w:jc w:val="both"/>
              <w:rPr>
                <w:rFonts w:ascii="Times New Roman" w:hAnsi="Times New Roman"/>
                <w:szCs w:val="22"/>
                <w:lang w:eastAsia="ar-SA"/>
              </w:rPr>
            </w:pPr>
            <w:r w:rsidRPr="00A97B1B">
              <w:rPr>
                <w:rFonts w:ascii="Times New Roman" w:hAnsi="Times New Roman"/>
                <w:szCs w:val="22"/>
                <w:lang w:eastAsia="ar-SA"/>
              </w:rPr>
              <w:t>Гелеобразный, однородный, прозрачный, не образующий отложений</w:t>
            </w:r>
          </w:p>
        </w:tc>
        <w:tc>
          <w:tcPr>
            <w:tcW w:w="608" w:type="dxa"/>
            <w:vMerge/>
            <w:tcBorders>
              <w:left w:val="single" w:sz="4" w:space="0" w:color="000000"/>
              <w:right w:val="single" w:sz="4" w:space="0" w:color="000000"/>
            </w:tcBorders>
            <w:shd w:val="clear" w:color="auto" w:fill="FFFFFF"/>
          </w:tcPr>
          <w:p w:rsidR="00A97B1B" w:rsidRPr="00A97B1B" w:rsidRDefault="00A97B1B" w:rsidP="00A97B1B">
            <w:pPr>
              <w:suppressAutoHyphens/>
              <w:contextualSpacing/>
              <w:jc w:val="both"/>
              <w:rPr>
                <w:rFonts w:ascii="Times New Roman" w:hAnsi="Times New Roman"/>
                <w:szCs w:val="22"/>
                <w:lang w:eastAsia="ar-SA"/>
              </w:rPr>
            </w:pPr>
          </w:p>
        </w:tc>
        <w:tc>
          <w:tcPr>
            <w:tcW w:w="666" w:type="dxa"/>
            <w:vMerge/>
            <w:tcBorders>
              <w:left w:val="single" w:sz="4" w:space="0" w:color="000000"/>
              <w:right w:val="single" w:sz="4" w:space="0" w:color="000000"/>
            </w:tcBorders>
            <w:shd w:val="clear" w:color="auto" w:fill="FFFFFF"/>
            <w:vAlign w:val="center"/>
          </w:tcPr>
          <w:p w:rsidR="00A97B1B" w:rsidRPr="00A97B1B" w:rsidRDefault="00A97B1B" w:rsidP="00A97B1B">
            <w:pPr>
              <w:suppressAutoHyphens/>
              <w:contextualSpacing/>
              <w:jc w:val="both"/>
              <w:rPr>
                <w:rFonts w:ascii="Times New Roman" w:hAnsi="Times New Roman"/>
                <w:color w:val="000000"/>
                <w:szCs w:val="22"/>
                <w:lang w:eastAsia="ar-SA"/>
              </w:rPr>
            </w:pPr>
          </w:p>
        </w:tc>
      </w:tr>
      <w:tr w:rsidR="00A97B1B" w:rsidRPr="00A97B1B" w:rsidTr="00771701">
        <w:trPr>
          <w:trHeight w:val="469"/>
          <w:jc w:val="center"/>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7B1B" w:rsidRPr="00A97B1B" w:rsidRDefault="00A97B1B" w:rsidP="00A97B1B">
            <w:pPr>
              <w:suppressAutoHyphens/>
              <w:contextualSpacing/>
              <w:jc w:val="both"/>
              <w:rPr>
                <w:rFonts w:ascii="Times New Roman" w:hAnsi="Times New Roman"/>
                <w:szCs w:val="22"/>
                <w:lang w:eastAsia="ar-SA"/>
              </w:rPr>
            </w:pPr>
            <w:r w:rsidRPr="00A97B1B">
              <w:rPr>
                <w:rFonts w:ascii="Times New Roman" w:hAnsi="Times New Roman"/>
                <w:szCs w:val="22"/>
                <w:lang w:eastAsia="ar-SA"/>
              </w:rPr>
              <w:t>3</w:t>
            </w:r>
          </w:p>
        </w:tc>
        <w:tc>
          <w:tcPr>
            <w:tcW w:w="1684" w:type="dxa"/>
            <w:vMerge/>
            <w:tcBorders>
              <w:left w:val="single" w:sz="4" w:space="0" w:color="000000"/>
              <w:right w:val="single" w:sz="4" w:space="0" w:color="000000"/>
            </w:tcBorders>
            <w:shd w:val="clear" w:color="auto" w:fill="FFFFFF"/>
            <w:vAlign w:val="center"/>
          </w:tcPr>
          <w:p w:rsidR="00A97B1B" w:rsidRPr="00A97B1B" w:rsidRDefault="00A97B1B" w:rsidP="00A97B1B">
            <w:pPr>
              <w:suppressAutoHyphens/>
              <w:contextualSpacing/>
              <w:jc w:val="both"/>
              <w:rPr>
                <w:rFonts w:ascii="Times New Roman" w:hAnsi="Times New Roman"/>
                <w:color w:val="000000"/>
                <w:szCs w:val="22"/>
                <w:lang w:eastAsia="ar-SA"/>
              </w:rPr>
            </w:pP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rsidR="00A97B1B" w:rsidRPr="00A97B1B" w:rsidRDefault="00A97B1B" w:rsidP="00A97B1B">
            <w:pPr>
              <w:widowControl w:val="0"/>
              <w:shd w:val="clear" w:color="auto" w:fill="FFFFFF"/>
              <w:ind w:right="152"/>
              <w:contextualSpacing/>
              <w:jc w:val="both"/>
              <w:rPr>
                <w:rFonts w:ascii="Times New Roman" w:hAnsi="Times New Roman"/>
                <w:spacing w:val="3"/>
                <w:szCs w:val="22"/>
              </w:rPr>
            </w:pPr>
            <w:r w:rsidRPr="00A97B1B">
              <w:rPr>
                <w:rFonts w:ascii="Times New Roman" w:hAnsi="Times New Roman"/>
                <w:spacing w:val="3"/>
                <w:szCs w:val="22"/>
                <w:lang w:eastAsia="en-US"/>
              </w:rPr>
              <w:t>Гранулометрический состав:</w:t>
            </w:r>
          </w:p>
          <w:p w:rsidR="00A97B1B" w:rsidRPr="00A97B1B" w:rsidRDefault="00A97B1B" w:rsidP="00A97B1B">
            <w:pPr>
              <w:widowControl w:val="0"/>
              <w:shd w:val="clear" w:color="auto" w:fill="FFFFFF"/>
              <w:ind w:right="152"/>
              <w:contextualSpacing/>
              <w:jc w:val="both"/>
              <w:rPr>
                <w:rFonts w:ascii="Times New Roman" w:hAnsi="Times New Roman"/>
                <w:spacing w:val="3"/>
                <w:szCs w:val="22"/>
                <w:lang w:eastAsia="en-US"/>
              </w:rPr>
            </w:pPr>
            <w:r w:rsidRPr="00A97B1B">
              <w:rPr>
                <w:rFonts w:ascii="Times New Roman" w:hAnsi="Times New Roman"/>
                <w:spacing w:val="3"/>
                <w:szCs w:val="22"/>
                <w:lang w:eastAsia="en-US"/>
              </w:rPr>
              <w:t>– % (масс.) гранул размером ≥1250 мкм</w:t>
            </w:r>
          </w:p>
          <w:p w:rsidR="00A97B1B" w:rsidRPr="00A97B1B" w:rsidRDefault="00A97B1B" w:rsidP="00A97B1B">
            <w:pPr>
              <w:ind w:right="79"/>
              <w:contextualSpacing/>
              <w:jc w:val="both"/>
              <w:rPr>
                <w:rFonts w:ascii="Times New Roman" w:hAnsi="Times New Roman"/>
                <w:b/>
                <w:szCs w:val="22"/>
              </w:rPr>
            </w:pPr>
            <w:r w:rsidRPr="00A97B1B">
              <w:rPr>
                <w:rFonts w:ascii="Times New Roman" w:hAnsi="Times New Roman"/>
                <w:szCs w:val="22"/>
              </w:rPr>
              <w:t>– % (масс.) гранул размером ≤ 100 мкм</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A97B1B" w:rsidRPr="00A97B1B" w:rsidRDefault="00A97B1B" w:rsidP="00A97B1B">
            <w:pPr>
              <w:widowControl w:val="0"/>
              <w:shd w:val="clear" w:color="auto" w:fill="FFFFFF"/>
              <w:ind w:left="131" w:right="152"/>
              <w:contextualSpacing/>
              <w:jc w:val="both"/>
              <w:rPr>
                <w:rFonts w:ascii="Times New Roman" w:hAnsi="Times New Roman"/>
                <w:spacing w:val="3"/>
                <w:szCs w:val="22"/>
                <w:lang w:eastAsia="en-US"/>
              </w:rPr>
            </w:pPr>
          </w:p>
          <w:p w:rsidR="00A97B1B" w:rsidRPr="00A97B1B" w:rsidRDefault="00A97B1B" w:rsidP="00A97B1B">
            <w:pPr>
              <w:widowControl w:val="0"/>
              <w:shd w:val="clear" w:color="auto" w:fill="FFFFFF"/>
              <w:ind w:left="131" w:right="152"/>
              <w:contextualSpacing/>
              <w:jc w:val="both"/>
              <w:rPr>
                <w:rFonts w:ascii="Times New Roman" w:hAnsi="Times New Roman"/>
                <w:spacing w:val="3"/>
                <w:szCs w:val="22"/>
                <w:lang w:eastAsia="en-US"/>
              </w:rPr>
            </w:pPr>
          </w:p>
          <w:p w:rsidR="00A97B1B" w:rsidRPr="00A97B1B" w:rsidRDefault="00A97B1B" w:rsidP="00A97B1B">
            <w:pPr>
              <w:widowControl w:val="0"/>
              <w:shd w:val="clear" w:color="auto" w:fill="FFFFFF"/>
              <w:ind w:right="152"/>
              <w:contextualSpacing/>
              <w:jc w:val="both"/>
              <w:rPr>
                <w:rFonts w:ascii="Times New Roman" w:hAnsi="Times New Roman"/>
                <w:spacing w:val="3"/>
                <w:szCs w:val="22"/>
                <w:lang w:eastAsia="en-US"/>
              </w:rPr>
            </w:pPr>
            <w:r w:rsidRPr="00A97B1B">
              <w:rPr>
                <w:rFonts w:ascii="Times New Roman" w:hAnsi="Times New Roman"/>
                <w:spacing w:val="3"/>
                <w:szCs w:val="22"/>
                <w:lang w:eastAsia="en-US"/>
              </w:rPr>
              <w:t>– не более 10</w:t>
            </w:r>
          </w:p>
          <w:p w:rsidR="00A97B1B" w:rsidRPr="00A97B1B" w:rsidRDefault="00A97B1B" w:rsidP="00A97B1B">
            <w:pPr>
              <w:widowControl w:val="0"/>
              <w:shd w:val="clear" w:color="auto" w:fill="FFFFFF"/>
              <w:ind w:left="131" w:right="152"/>
              <w:contextualSpacing/>
              <w:jc w:val="both"/>
              <w:rPr>
                <w:rFonts w:ascii="Times New Roman" w:hAnsi="Times New Roman"/>
                <w:spacing w:val="3"/>
                <w:szCs w:val="22"/>
                <w:lang w:eastAsia="en-US"/>
              </w:rPr>
            </w:pPr>
          </w:p>
          <w:p w:rsidR="00A97B1B" w:rsidRPr="00A97B1B" w:rsidRDefault="00A97B1B" w:rsidP="00A97B1B">
            <w:pPr>
              <w:ind w:right="79"/>
              <w:contextualSpacing/>
              <w:jc w:val="both"/>
              <w:rPr>
                <w:rFonts w:ascii="Times New Roman" w:hAnsi="Times New Roman"/>
                <w:b/>
                <w:szCs w:val="22"/>
              </w:rPr>
            </w:pPr>
            <w:r w:rsidRPr="00A97B1B">
              <w:rPr>
                <w:rFonts w:ascii="Times New Roman" w:hAnsi="Times New Roman"/>
                <w:szCs w:val="22"/>
              </w:rPr>
              <w:t>– не более 2</w:t>
            </w:r>
          </w:p>
        </w:tc>
        <w:tc>
          <w:tcPr>
            <w:tcW w:w="2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7B1B" w:rsidRPr="00A97B1B" w:rsidRDefault="00A97B1B" w:rsidP="00A97B1B">
            <w:pPr>
              <w:suppressAutoHyphens/>
              <w:contextualSpacing/>
              <w:jc w:val="both"/>
              <w:rPr>
                <w:rFonts w:ascii="Times New Roman" w:hAnsi="Times New Roman"/>
                <w:szCs w:val="22"/>
                <w:lang w:eastAsia="ar-SA"/>
              </w:rPr>
            </w:pPr>
          </w:p>
        </w:tc>
        <w:tc>
          <w:tcPr>
            <w:tcW w:w="608" w:type="dxa"/>
            <w:vMerge/>
            <w:tcBorders>
              <w:left w:val="single" w:sz="4" w:space="0" w:color="000000"/>
              <w:right w:val="single" w:sz="4" w:space="0" w:color="000000"/>
            </w:tcBorders>
            <w:shd w:val="clear" w:color="auto" w:fill="FFFFFF"/>
          </w:tcPr>
          <w:p w:rsidR="00A97B1B" w:rsidRPr="00A97B1B" w:rsidRDefault="00A97B1B" w:rsidP="00A97B1B">
            <w:pPr>
              <w:suppressAutoHyphens/>
              <w:contextualSpacing/>
              <w:jc w:val="both"/>
              <w:rPr>
                <w:rFonts w:ascii="Times New Roman" w:hAnsi="Times New Roman"/>
                <w:szCs w:val="22"/>
                <w:lang w:eastAsia="ar-SA"/>
              </w:rPr>
            </w:pPr>
          </w:p>
        </w:tc>
        <w:tc>
          <w:tcPr>
            <w:tcW w:w="666" w:type="dxa"/>
            <w:vMerge/>
            <w:tcBorders>
              <w:left w:val="single" w:sz="4" w:space="0" w:color="000000"/>
              <w:right w:val="single" w:sz="4" w:space="0" w:color="000000"/>
            </w:tcBorders>
            <w:shd w:val="clear" w:color="auto" w:fill="FFFFFF"/>
            <w:vAlign w:val="center"/>
          </w:tcPr>
          <w:p w:rsidR="00A97B1B" w:rsidRPr="00A97B1B" w:rsidRDefault="00A97B1B" w:rsidP="00A97B1B">
            <w:pPr>
              <w:suppressAutoHyphens/>
              <w:contextualSpacing/>
              <w:jc w:val="both"/>
              <w:rPr>
                <w:rFonts w:ascii="Times New Roman" w:hAnsi="Times New Roman"/>
                <w:color w:val="000000"/>
                <w:szCs w:val="22"/>
                <w:lang w:eastAsia="ar-SA"/>
              </w:rPr>
            </w:pPr>
          </w:p>
        </w:tc>
      </w:tr>
      <w:tr w:rsidR="00A97B1B" w:rsidRPr="00A97B1B" w:rsidTr="00771701">
        <w:trPr>
          <w:trHeight w:val="469"/>
          <w:jc w:val="center"/>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7B1B" w:rsidRPr="00A97B1B" w:rsidRDefault="00A97B1B" w:rsidP="00A97B1B">
            <w:pPr>
              <w:suppressAutoHyphens/>
              <w:contextualSpacing/>
              <w:jc w:val="both"/>
              <w:rPr>
                <w:rFonts w:ascii="Times New Roman" w:hAnsi="Times New Roman"/>
                <w:szCs w:val="22"/>
                <w:lang w:eastAsia="ar-SA"/>
              </w:rPr>
            </w:pPr>
            <w:r w:rsidRPr="00A97B1B">
              <w:rPr>
                <w:rFonts w:ascii="Times New Roman" w:hAnsi="Times New Roman"/>
                <w:szCs w:val="22"/>
                <w:lang w:eastAsia="ar-SA"/>
              </w:rPr>
              <w:t>4</w:t>
            </w:r>
          </w:p>
        </w:tc>
        <w:tc>
          <w:tcPr>
            <w:tcW w:w="1684" w:type="dxa"/>
            <w:vMerge/>
            <w:tcBorders>
              <w:left w:val="single" w:sz="4" w:space="0" w:color="000000"/>
              <w:right w:val="single" w:sz="4" w:space="0" w:color="000000"/>
            </w:tcBorders>
            <w:shd w:val="clear" w:color="auto" w:fill="FFFFFF"/>
            <w:vAlign w:val="center"/>
          </w:tcPr>
          <w:p w:rsidR="00A97B1B" w:rsidRPr="00A97B1B" w:rsidRDefault="00A97B1B" w:rsidP="00A97B1B">
            <w:pPr>
              <w:suppressAutoHyphens/>
              <w:contextualSpacing/>
              <w:jc w:val="both"/>
              <w:rPr>
                <w:rFonts w:ascii="Times New Roman" w:hAnsi="Times New Roman"/>
                <w:color w:val="000000"/>
                <w:szCs w:val="22"/>
                <w:lang w:eastAsia="ar-SA"/>
              </w:rPr>
            </w:pP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rsidR="00A97B1B" w:rsidRPr="00A97B1B" w:rsidRDefault="00A97B1B" w:rsidP="00A97B1B">
            <w:pPr>
              <w:ind w:right="79"/>
              <w:contextualSpacing/>
              <w:jc w:val="both"/>
              <w:rPr>
                <w:rFonts w:ascii="Times New Roman" w:hAnsi="Times New Roman"/>
                <w:b/>
                <w:szCs w:val="22"/>
              </w:rPr>
            </w:pPr>
            <w:r w:rsidRPr="00A97B1B">
              <w:rPr>
                <w:rFonts w:ascii="Times New Roman" w:hAnsi="Times New Roman"/>
                <w:szCs w:val="22"/>
              </w:rPr>
              <w:t>Насыпная плотность, кг/м</w:t>
            </w:r>
            <w:r w:rsidRPr="00A97B1B">
              <w:rPr>
                <w:rFonts w:ascii="Times New Roman" w:hAnsi="Times New Roman"/>
                <w:szCs w:val="22"/>
                <w:vertAlign w:val="superscript"/>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A97B1B" w:rsidRPr="00A97B1B" w:rsidRDefault="00A97B1B" w:rsidP="00A97B1B">
            <w:pPr>
              <w:ind w:right="79"/>
              <w:contextualSpacing/>
              <w:jc w:val="both"/>
              <w:rPr>
                <w:rFonts w:ascii="Times New Roman" w:hAnsi="Times New Roman"/>
                <w:b/>
                <w:szCs w:val="22"/>
              </w:rPr>
            </w:pPr>
            <w:r w:rsidRPr="00A97B1B">
              <w:rPr>
                <w:rFonts w:ascii="Times New Roman" w:hAnsi="Times New Roman"/>
                <w:szCs w:val="22"/>
              </w:rPr>
              <w:t>От 550 до 840</w:t>
            </w:r>
          </w:p>
        </w:tc>
        <w:tc>
          <w:tcPr>
            <w:tcW w:w="2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7B1B" w:rsidRPr="00A97B1B" w:rsidRDefault="00A97B1B" w:rsidP="00A97B1B">
            <w:pPr>
              <w:suppressAutoHyphens/>
              <w:contextualSpacing/>
              <w:jc w:val="both"/>
              <w:rPr>
                <w:rFonts w:ascii="Times New Roman" w:hAnsi="Times New Roman"/>
                <w:szCs w:val="22"/>
                <w:lang w:eastAsia="ar-SA"/>
              </w:rPr>
            </w:pPr>
          </w:p>
        </w:tc>
        <w:tc>
          <w:tcPr>
            <w:tcW w:w="608" w:type="dxa"/>
            <w:vMerge/>
            <w:tcBorders>
              <w:left w:val="single" w:sz="4" w:space="0" w:color="000000"/>
              <w:right w:val="single" w:sz="4" w:space="0" w:color="000000"/>
            </w:tcBorders>
            <w:shd w:val="clear" w:color="auto" w:fill="FFFFFF"/>
          </w:tcPr>
          <w:p w:rsidR="00A97B1B" w:rsidRPr="00A97B1B" w:rsidRDefault="00A97B1B" w:rsidP="00A97B1B">
            <w:pPr>
              <w:suppressAutoHyphens/>
              <w:contextualSpacing/>
              <w:jc w:val="both"/>
              <w:rPr>
                <w:rFonts w:ascii="Times New Roman" w:hAnsi="Times New Roman"/>
                <w:szCs w:val="22"/>
                <w:lang w:eastAsia="ar-SA"/>
              </w:rPr>
            </w:pPr>
          </w:p>
        </w:tc>
        <w:tc>
          <w:tcPr>
            <w:tcW w:w="666" w:type="dxa"/>
            <w:vMerge/>
            <w:tcBorders>
              <w:left w:val="single" w:sz="4" w:space="0" w:color="000000"/>
              <w:right w:val="single" w:sz="4" w:space="0" w:color="000000"/>
            </w:tcBorders>
            <w:shd w:val="clear" w:color="auto" w:fill="FFFFFF"/>
            <w:vAlign w:val="center"/>
          </w:tcPr>
          <w:p w:rsidR="00A97B1B" w:rsidRPr="00A97B1B" w:rsidRDefault="00A97B1B" w:rsidP="00A97B1B">
            <w:pPr>
              <w:suppressAutoHyphens/>
              <w:contextualSpacing/>
              <w:jc w:val="both"/>
              <w:rPr>
                <w:rFonts w:ascii="Times New Roman" w:hAnsi="Times New Roman"/>
                <w:color w:val="000000"/>
                <w:szCs w:val="22"/>
                <w:lang w:eastAsia="ar-SA"/>
              </w:rPr>
            </w:pPr>
          </w:p>
        </w:tc>
      </w:tr>
      <w:tr w:rsidR="00A97B1B" w:rsidRPr="00A97B1B" w:rsidTr="00771701">
        <w:trPr>
          <w:trHeight w:val="60"/>
          <w:jc w:val="center"/>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7B1B" w:rsidRPr="00A97B1B" w:rsidRDefault="00A97B1B" w:rsidP="00A97B1B">
            <w:pPr>
              <w:suppressAutoHyphens/>
              <w:contextualSpacing/>
              <w:jc w:val="both"/>
              <w:rPr>
                <w:rFonts w:ascii="Times New Roman" w:hAnsi="Times New Roman"/>
                <w:szCs w:val="22"/>
                <w:lang w:eastAsia="ar-SA"/>
              </w:rPr>
            </w:pPr>
            <w:r w:rsidRPr="00A97B1B">
              <w:rPr>
                <w:rFonts w:ascii="Times New Roman" w:hAnsi="Times New Roman"/>
                <w:szCs w:val="22"/>
                <w:lang w:eastAsia="ar-SA"/>
              </w:rPr>
              <w:t>5</w:t>
            </w:r>
          </w:p>
        </w:tc>
        <w:tc>
          <w:tcPr>
            <w:tcW w:w="1684" w:type="dxa"/>
            <w:vMerge/>
            <w:tcBorders>
              <w:left w:val="single" w:sz="4" w:space="0" w:color="000000"/>
              <w:right w:val="single" w:sz="4" w:space="0" w:color="000000"/>
            </w:tcBorders>
            <w:shd w:val="clear" w:color="auto" w:fill="FFFFFF"/>
            <w:vAlign w:val="center"/>
          </w:tcPr>
          <w:p w:rsidR="00A97B1B" w:rsidRPr="00A97B1B" w:rsidRDefault="00A97B1B" w:rsidP="00A97B1B">
            <w:pPr>
              <w:suppressAutoHyphens/>
              <w:contextualSpacing/>
              <w:jc w:val="both"/>
              <w:rPr>
                <w:rFonts w:ascii="Times New Roman" w:hAnsi="Times New Roman"/>
                <w:color w:val="000000"/>
                <w:szCs w:val="22"/>
                <w:lang w:eastAsia="ar-SA"/>
              </w:rPr>
            </w:pP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rsidR="00A97B1B" w:rsidRPr="00A97B1B" w:rsidRDefault="00A97B1B" w:rsidP="00A97B1B">
            <w:pPr>
              <w:ind w:right="79"/>
              <w:contextualSpacing/>
              <w:jc w:val="both"/>
              <w:rPr>
                <w:rFonts w:ascii="Times New Roman" w:hAnsi="Times New Roman"/>
                <w:b/>
                <w:szCs w:val="22"/>
              </w:rPr>
            </w:pPr>
            <w:r w:rsidRPr="00A97B1B">
              <w:rPr>
                <w:rFonts w:ascii="Times New Roman" w:hAnsi="Times New Roman"/>
                <w:szCs w:val="22"/>
              </w:rPr>
              <w:t>Сыпучесть</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A97B1B" w:rsidRPr="00A97B1B" w:rsidRDefault="00A97B1B" w:rsidP="00A97B1B">
            <w:pPr>
              <w:ind w:right="79"/>
              <w:contextualSpacing/>
              <w:jc w:val="both"/>
              <w:rPr>
                <w:rFonts w:ascii="Times New Roman" w:hAnsi="Times New Roman"/>
                <w:b/>
                <w:szCs w:val="22"/>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7B1B" w:rsidRPr="00A97B1B" w:rsidRDefault="00A97B1B" w:rsidP="00A97B1B">
            <w:pPr>
              <w:suppressAutoHyphens/>
              <w:contextualSpacing/>
              <w:jc w:val="both"/>
              <w:rPr>
                <w:rFonts w:ascii="Times New Roman" w:hAnsi="Times New Roman"/>
                <w:szCs w:val="22"/>
                <w:lang w:eastAsia="ar-SA"/>
              </w:rPr>
            </w:pPr>
            <w:r w:rsidRPr="00A97B1B">
              <w:rPr>
                <w:rFonts w:ascii="Times New Roman" w:hAnsi="Times New Roman"/>
                <w:szCs w:val="22"/>
                <w:lang w:eastAsia="ar-SA"/>
              </w:rPr>
              <w:t>Свободное истечение</w:t>
            </w:r>
          </w:p>
        </w:tc>
        <w:tc>
          <w:tcPr>
            <w:tcW w:w="608" w:type="dxa"/>
            <w:vMerge/>
            <w:tcBorders>
              <w:left w:val="single" w:sz="4" w:space="0" w:color="000000"/>
              <w:right w:val="single" w:sz="4" w:space="0" w:color="000000"/>
            </w:tcBorders>
            <w:shd w:val="clear" w:color="auto" w:fill="FFFFFF"/>
          </w:tcPr>
          <w:p w:rsidR="00A97B1B" w:rsidRPr="00A97B1B" w:rsidRDefault="00A97B1B" w:rsidP="00A97B1B">
            <w:pPr>
              <w:suppressAutoHyphens/>
              <w:contextualSpacing/>
              <w:jc w:val="both"/>
              <w:rPr>
                <w:rFonts w:ascii="Times New Roman" w:hAnsi="Times New Roman"/>
                <w:szCs w:val="22"/>
                <w:lang w:eastAsia="ar-SA"/>
              </w:rPr>
            </w:pPr>
          </w:p>
        </w:tc>
        <w:tc>
          <w:tcPr>
            <w:tcW w:w="666" w:type="dxa"/>
            <w:vMerge/>
            <w:tcBorders>
              <w:left w:val="single" w:sz="4" w:space="0" w:color="000000"/>
              <w:right w:val="single" w:sz="4" w:space="0" w:color="000000"/>
            </w:tcBorders>
            <w:shd w:val="clear" w:color="auto" w:fill="FFFFFF"/>
            <w:vAlign w:val="center"/>
          </w:tcPr>
          <w:p w:rsidR="00A97B1B" w:rsidRPr="00A97B1B" w:rsidRDefault="00A97B1B" w:rsidP="00A97B1B">
            <w:pPr>
              <w:suppressAutoHyphens/>
              <w:contextualSpacing/>
              <w:jc w:val="both"/>
              <w:rPr>
                <w:rFonts w:ascii="Times New Roman" w:hAnsi="Times New Roman"/>
                <w:color w:val="000000"/>
                <w:szCs w:val="22"/>
                <w:lang w:eastAsia="ar-SA"/>
              </w:rPr>
            </w:pPr>
          </w:p>
        </w:tc>
      </w:tr>
      <w:tr w:rsidR="00A97B1B" w:rsidRPr="00A97B1B" w:rsidTr="00771701">
        <w:trPr>
          <w:trHeight w:val="469"/>
          <w:jc w:val="center"/>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7B1B" w:rsidRPr="00A97B1B" w:rsidRDefault="00A97B1B" w:rsidP="00A97B1B">
            <w:pPr>
              <w:suppressAutoHyphens/>
              <w:contextualSpacing/>
              <w:jc w:val="both"/>
              <w:rPr>
                <w:rFonts w:ascii="Times New Roman" w:hAnsi="Times New Roman"/>
                <w:szCs w:val="22"/>
                <w:lang w:eastAsia="ar-SA"/>
              </w:rPr>
            </w:pPr>
            <w:r w:rsidRPr="00A97B1B">
              <w:rPr>
                <w:rFonts w:ascii="Times New Roman" w:hAnsi="Times New Roman"/>
                <w:szCs w:val="22"/>
                <w:lang w:eastAsia="ar-SA"/>
              </w:rPr>
              <w:t>6</w:t>
            </w:r>
          </w:p>
        </w:tc>
        <w:tc>
          <w:tcPr>
            <w:tcW w:w="1684" w:type="dxa"/>
            <w:vMerge/>
            <w:tcBorders>
              <w:left w:val="single" w:sz="4" w:space="0" w:color="000000"/>
              <w:right w:val="single" w:sz="4" w:space="0" w:color="000000"/>
            </w:tcBorders>
            <w:shd w:val="clear" w:color="auto" w:fill="FFFFFF"/>
            <w:vAlign w:val="center"/>
          </w:tcPr>
          <w:p w:rsidR="00A97B1B" w:rsidRPr="00A97B1B" w:rsidRDefault="00A97B1B" w:rsidP="00A97B1B">
            <w:pPr>
              <w:suppressAutoHyphens/>
              <w:contextualSpacing/>
              <w:jc w:val="both"/>
              <w:rPr>
                <w:rFonts w:ascii="Times New Roman" w:hAnsi="Times New Roman"/>
                <w:color w:val="000000"/>
                <w:szCs w:val="22"/>
                <w:lang w:eastAsia="ar-SA"/>
              </w:rPr>
            </w:pP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rsidR="00A97B1B" w:rsidRPr="00A97B1B" w:rsidRDefault="00A97B1B" w:rsidP="00A97B1B">
            <w:pPr>
              <w:contextualSpacing/>
              <w:jc w:val="both"/>
              <w:rPr>
                <w:rFonts w:ascii="Times New Roman" w:eastAsia="Calibri" w:hAnsi="Times New Roman"/>
                <w:szCs w:val="22"/>
                <w:lang w:eastAsia="en-US"/>
              </w:rPr>
            </w:pPr>
            <w:r w:rsidRPr="00A97B1B">
              <w:rPr>
                <w:rFonts w:ascii="Times New Roman" w:eastAsia="Calibri" w:hAnsi="Times New Roman"/>
                <w:szCs w:val="22"/>
                <w:lang w:eastAsia="en-US"/>
              </w:rPr>
              <w:t>Динамическая вязкость (мПа·с)</w:t>
            </w:r>
          </w:p>
          <w:p w:rsidR="00A97B1B" w:rsidRPr="00A97B1B" w:rsidRDefault="00A97B1B" w:rsidP="00A97B1B">
            <w:pPr>
              <w:ind w:right="79"/>
              <w:contextualSpacing/>
              <w:jc w:val="both"/>
              <w:rPr>
                <w:rFonts w:ascii="Times New Roman" w:hAnsi="Times New Roman"/>
                <w:szCs w:val="22"/>
              </w:rPr>
            </w:pPr>
            <w:r w:rsidRPr="00A97B1B">
              <w:rPr>
                <w:rFonts w:ascii="Times New Roman" w:hAnsi="Times New Roman"/>
                <w:szCs w:val="22"/>
              </w:rPr>
              <w:t xml:space="preserve">при 25 </w:t>
            </w:r>
            <w:r w:rsidRPr="00A97B1B">
              <w:rPr>
                <w:rFonts w:ascii="Times New Roman" w:hAnsi="Times New Roman"/>
                <w:szCs w:val="22"/>
                <w:vertAlign w:val="superscript"/>
              </w:rPr>
              <w:t>0</w:t>
            </w:r>
            <w:r w:rsidRPr="00A97B1B">
              <w:rPr>
                <w:rFonts w:ascii="Times New Roman" w:hAnsi="Times New Roman"/>
                <w:szCs w:val="22"/>
              </w:rPr>
              <w:t xml:space="preserve"> С при концентрации водного раствора:</w:t>
            </w:r>
          </w:p>
          <w:p w:rsidR="00A97B1B" w:rsidRPr="00A97B1B" w:rsidRDefault="00A97B1B" w:rsidP="00A97B1B">
            <w:pPr>
              <w:ind w:right="79"/>
              <w:contextualSpacing/>
              <w:jc w:val="both"/>
              <w:rPr>
                <w:rFonts w:ascii="Times New Roman" w:hAnsi="Times New Roman"/>
                <w:szCs w:val="22"/>
              </w:rPr>
            </w:pPr>
            <w:r w:rsidRPr="00A97B1B">
              <w:rPr>
                <w:rFonts w:ascii="Times New Roman" w:hAnsi="Times New Roman"/>
                <w:szCs w:val="22"/>
              </w:rPr>
              <w:t>0,25%</w:t>
            </w:r>
          </w:p>
          <w:p w:rsidR="00A97B1B" w:rsidRPr="00A97B1B" w:rsidRDefault="00A97B1B" w:rsidP="00A97B1B">
            <w:pPr>
              <w:ind w:right="79"/>
              <w:contextualSpacing/>
              <w:jc w:val="both"/>
              <w:rPr>
                <w:rFonts w:ascii="Times New Roman" w:hAnsi="Times New Roman"/>
                <w:szCs w:val="22"/>
              </w:rPr>
            </w:pPr>
            <w:r w:rsidRPr="00A97B1B">
              <w:rPr>
                <w:rFonts w:ascii="Times New Roman" w:hAnsi="Times New Roman"/>
                <w:szCs w:val="22"/>
              </w:rPr>
              <w:t>0,5%</w:t>
            </w:r>
          </w:p>
          <w:p w:rsidR="00A97B1B" w:rsidRPr="00A97B1B" w:rsidRDefault="00A97B1B" w:rsidP="00A97B1B">
            <w:pPr>
              <w:ind w:right="79"/>
              <w:contextualSpacing/>
              <w:jc w:val="both"/>
              <w:rPr>
                <w:rFonts w:ascii="Times New Roman" w:hAnsi="Times New Roman"/>
                <w:szCs w:val="22"/>
              </w:rPr>
            </w:pPr>
            <w:r w:rsidRPr="00A97B1B">
              <w:rPr>
                <w:rFonts w:ascii="Times New Roman" w:hAnsi="Times New Roman"/>
                <w:szCs w:val="22"/>
              </w:rPr>
              <w:t>1,0%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A97B1B" w:rsidRPr="00A97B1B" w:rsidRDefault="00A97B1B" w:rsidP="00A97B1B">
            <w:pPr>
              <w:ind w:right="79"/>
              <w:contextualSpacing/>
              <w:jc w:val="both"/>
              <w:rPr>
                <w:rFonts w:ascii="Times New Roman" w:hAnsi="Times New Roman"/>
                <w:szCs w:val="22"/>
              </w:rPr>
            </w:pPr>
          </w:p>
          <w:p w:rsidR="00A97B1B" w:rsidRPr="00A97B1B" w:rsidRDefault="00A97B1B" w:rsidP="00A97B1B">
            <w:pPr>
              <w:ind w:right="79"/>
              <w:contextualSpacing/>
              <w:jc w:val="both"/>
              <w:rPr>
                <w:rFonts w:ascii="Times New Roman" w:hAnsi="Times New Roman"/>
                <w:szCs w:val="22"/>
              </w:rPr>
            </w:pPr>
          </w:p>
          <w:p w:rsidR="00A97B1B" w:rsidRPr="00A97B1B" w:rsidRDefault="00A97B1B" w:rsidP="00A97B1B">
            <w:pPr>
              <w:ind w:right="79"/>
              <w:contextualSpacing/>
              <w:jc w:val="both"/>
              <w:rPr>
                <w:rFonts w:ascii="Times New Roman" w:hAnsi="Times New Roman"/>
                <w:szCs w:val="22"/>
              </w:rPr>
            </w:pPr>
          </w:p>
          <w:p w:rsidR="00A97B1B" w:rsidRPr="00A97B1B" w:rsidRDefault="00A97B1B" w:rsidP="00A97B1B">
            <w:pPr>
              <w:ind w:right="79"/>
              <w:contextualSpacing/>
              <w:jc w:val="both"/>
              <w:rPr>
                <w:rFonts w:ascii="Times New Roman" w:hAnsi="Times New Roman"/>
                <w:szCs w:val="22"/>
              </w:rPr>
            </w:pPr>
          </w:p>
          <w:p w:rsidR="00A97B1B" w:rsidRPr="00A97B1B" w:rsidRDefault="00A97B1B" w:rsidP="00A97B1B">
            <w:pPr>
              <w:ind w:right="79"/>
              <w:contextualSpacing/>
              <w:jc w:val="both"/>
              <w:rPr>
                <w:rFonts w:ascii="Times New Roman" w:hAnsi="Times New Roman"/>
                <w:szCs w:val="22"/>
              </w:rPr>
            </w:pPr>
          </w:p>
          <w:p w:rsidR="00A97B1B" w:rsidRPr="00A97B1B" w:rsidRDefault="00A97B1B" w:rsidP="00A97B1B">
            <w:pPr>
              <w:ind w:right="79"/>
              <w:contextualSpacing/>
              <w:jc w:val="both"/>
              <w:rPr>
                <w:rFonts w:ascii="Times New Roman" w:hAnsi="Times New Roman"/>
                <w:szCs w:val="22"/>
              </w:rPr>
            </w:pPr>
            <w:r w:rsidRPr="00A97B1B">
              <w:rPr>
                <w:rFonts w:ascii="Times New Roman" w:hAnsi="Times New Roman"/>
                <w:szCs w:val="22"/>
              </w:rPr>
              <w:t>от 400 до 450</w:t>
            </w:r>
          </w:p>
          <w:p w:rsidR="00A97B1B" w:rsidRPr="00A97B1B" w:rsidRDefault="00A97B1B" w:rsidP="00A97B1B">
            <w:pPr>
              <w:ind w:right="79"/>
              <w:contextualSpacing/>
              <w:jc w:val="both"/>
              <w:rPr>
                <w:rFonts w:ascii="Times New Roman" w:hAnsi="Times New Roman"/>
                <w:szCs w:val="22"/>
              </w:rPr>
            </w:pPr>
            <w:r w:rsidRPr="00A97B1B">
              <w:rPr>
                <w:rFonts w:ascii="Times New Roman" w:hAnsi="Times New Roman"/>
                <w:szCs w:val="22"/>
              </w:rPr>
              <w:t>от 900 до 950</w:t>
            </w:r>
          </w:p>
          <w:p w:rsidR="00A97B1B" w:rsidRPr="00A97B1B" w:rsidRDefault="00A97B1B" w:rsidP="00A97B1B">
            <w:pPr>
              <w:ind w:right="79"/>
              <w:contextualSpacing/>
              <w:jc w:val="both"/>
              <w:rPr>
                <w:rFonts w:ascii="Times New Roman" w:hAnsi="Times New Roman"/>
                <w:szCs w:val="22"/>
              </w:rPr>
            </w:pPr>
            <w:r w:rsidRPr="00A97B1B">
              <w:rPr>
                <w:rFonts w:ascii="Times New Roman" w:hAnsi="Times New Roman"/>
                <w:szCs w:val="22"/>
              </w:rPr>
              <w:t>от 1900 до 1950</w:t>
            </w:r>
          </w:p>
        </w:tc>
        <w:tc>
          <w:tcPr>
            <w:tcW w:w="2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7B1B" w:rsidRPr="00A97B1B" w:rsidRDefault="00A97B1B" w:rsidP="00A97B1B">
            <w:pPr>
              <w:suppressAutoHyphens/>
              <w:contextualSpacing/>
              <w:jc w:val="both"/>
              <w:rPr>
                <w:rFonts w:ascii="Times New Roman" w:hAnsi="Times New Roman"/>
                <w:szCs w:val="22"/>
                <w:lang w:eastAsia="ar-SA"/>
              </w:rPr>
            </w:pPr>
          </w:p>
          <w:p w:rsidR="00A97B1B" w:rsidRPr="00A97B1B" w:rsidRDefault="00A97B1B" w:rsidP="00A97B1B">
            <w:pPr>
              <w:suppressAutoHyphens/>
              <w:contextualSpacing/>
              <w:jc w:val="both"/>
              <w:rPr>
                <w:rFonts w:ascii="Times New Roman" w:hAnsi="Times New Roman"/>
                <w:szCs w:val="22"/>
                <w:lang w:eastAsia="ar-SA"/>
              </w:rPr>
            </w:pPr>
          </w:p>
          <w:p w:rsidR="00A97B1B" w:rsidRPr="00A97B1B" w:rsidRDefault="00A97B1B" w:rsidP="00A97B1B">
            <w:pPr>
              <w:suppressAutoHyphens/>
              <w:contextualSpacing/>
              <w:jc w:val="both"/>
              <w:rPr>
                <w:rFonts w:ascii="Times New Roman" w:hAnsi="Times New Roman"/>
                <w:szCs w:val="22"/>
                <w:lang w:eastAsia="ar-SA"/>
              </w:rPr>
            </w:pPr>
          </w:p>
          <w:p w:rsidR="00A97B1B" w:rsidRPr="00A97B1B" w:rsidRDefault="00A97B1B" w:rsidP="00A97B1B">
            <w:pPr>
              <w:suppressAutoHyphens/>
              <w:contextualSpacing/>
              <w:jc w:val="both"/>
              <w:rPr>
                <w:rFonts w:ascii="Times New Roman" w:hAnsi="Times New Roman"/>
                <w:szCs w:val="22"/>
                <w:lang w:eastAsia="ar-SA"/>
              </w:rPr>
            </w:pPr>
          </w:p>
          <w:p w:rsidR="00A97B1B" w:rsidRPr="00A97B1B" w:rsidRDefault="00A97B1B" w:rsidP="00A97B1B">
            <w:pPr>
              <w:suppressAutoHyphens/>
              <w:contextualSpacing/>
              <w:jc w:val="both"/>
              <w:rPr>
                <w:rFonts w:ascii="Times New Roman" w:hAnsi="Times New Roman"/>
                <w:szCs w:val="22"/>
                <w:lang w:eastAsia="ar-SA"/>
              </w:rPr>
            </w:pPr>
          </w:p>
          <w:p w:rsidR="00A97B1B" w:rsidRPr="00A97B1B" w:rsidRDefault="00A97B1B" w:rsidP="00A97B1B">
            <w:pPr>
              <w:suppressAutoHyphens/>
              <w:contextualSpacing/>
              <w:jc w:val="both"/>
              <w:rPr>
                <w:rFonts w:ascii="Times New Roman" w:hAnsi="Times New Roman"/>
                <w:szCs w:val="22"/>
                <w:lang w:eastAsia="ar-SA"/>
              </w:rPr>
            </w:pPr>
          </w:p>
        </w:tc>
        <w:tc>
          <w:tcPr>
            <w:tcW w:w="608" w:type="dxa"/>
            <w:vMerge/>
            <w:tcBorders>
              <w:left w:val="single" w:sz="4" w:space="0" w:color="000000"/>
              <w:right w:val="single" w:sz="4" w:space="0" w:color="000000"/>
            </w:tcBorders>
            <w:shd w:val="clear" w:color="auto" w:fill="FFFFFF"/>
          </w:tcPr>
          <w:p w:rsidR="00A97B1B" w:rsidRPr="00A97B1B" w:rsidRDefault="00A97B1B" w:rsidP="00A97B1B">
            <w:pPr>
              <w:suppressAutoHyphens/>
              <w:contextualSpacing/>
              <w:jc w:val="both"/>
              <w:rPr>
                <w:rFonts w:ascii="Times New Roman" w:hAnsi="Times New Roman"/>
                <w:szCs w:val="22"/>
                <w:lang w:eastAsia="ar-SA"/>
              </w:rPr>
            </w:pPr>
          </w:p>
        </w:tc>
        <w:tc>
          <w:tcPr>
            <w:tcW w:w="666" w:type="dxa"/>
            <w:vMerge/>
            <w:tcBorders>
              <w:left w:val="single" w:sz="4" w:space="0" w:color="000000"/>
              <w:right w:val="single" w:sz="4" w:space="0" w:color="000000"/>
            </w:tcBorders>
            <w:shd w:val="clear" w:color="auto" w:fill="FFFFFF"/>
            <w:vAlign w:val="center"/>
          </w:tcPr>
          <w:p w:rsidR="00A97B1B" w:rsidRPr="00A97B1B" w:rsidRDefault="00A97B1B" w:rsidP="00A97B1B">
            <w:pPr>
              <w:suppressAutoHyphens/>
              <w:contextualSpacing/>
              <w:jc w:val="both"/>
              <w:rPr>
                <w:rFonts w:ascii="Times New Roman" w:hAnsi="Times New Roman"/>
                <w:color w:val="000000"/>
                <w:szCs w:val="22"/>
                <w:lang w:eastAsia="ar-SA"/>
              </w:rPr>
            </w:pPr>
          </w:p>
        </w:tc>
      </w:tr>
      <w:tr w:rsidR="00A97B1B" w:rsidRPr="00A97B1B" w:rsidTr="00771701">
        <w:trPr>
          <w:trHeight w:val="469"/>
          <w:jc w:val="center"/>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7B1B" w:rsidRPr="00A97B1B" w:rsidRDefault="00A97B1B" w:rsidP="00A97B1B">
            <w:pPr>
              <w:suppressAutoHyphens/>
              <w:contextualSpacing/>
              <w:jc w:val="both"/>
              <w:rPr>
                <w:rFonts w:ascii="Times New Roman" w:hAnsi="Times New Roman"/>
                <w:szCs w:val="22"/>
                <w:lang w:eastAsia="ar-SA"/>
              </w:rPr>
            </w:pPr>
            <w:r w:rsidRPr="00A97B1B">
              <w:rPr>
                <w:rFonts w:ascii="Times New Roman" w:hAnsi="Times New Roman"/>
                <w:szCs w:val="22"/>
                <w:lang w:eastAsia="ar-SA"/>
              </w:rPr>
              <w:t>7</w:t>
            </w:r>
          </w:p>
        </w:tc>
        <w:tc>
          <w:tcPr>
            <w:tcW w:w="1684" w:type="dxa"/>
            <w:vMerge/>
            <w:tcBorders>
              <w:left w:val="single" w:sz="4" w:space="0" w:color="000000"/>
              <w:right w:val="single" w:sz="4" w:space="0" w:color="000000"/>
            </w:tcBorders>
            <w:shd w:val="clear" w:color="auto" w:fill="FFFFFF"/>
            <w:vAlign w:val="center"/>
          </w:tcPr>
          <w:p w:rsidR="00A97B1B" w:rsidRPr="00A97B1B" w:rsidRDefault="00A97B1B" w:rsidP="00A97B1B">
            <w:pPr>
              <w:suppressAutoHyphens/>
              <w:contextualSpacing/>
              <w:jc w:val="both"/>
              <w:rPr>
                <w:rFonts w:ascii="Times New Roman" w:hAnsi="Times New Roman"/>
                <w:color w:val="000000"/>
                <w:szCs w:val="22"/>
                <w:lang w:eastAsia="ar-SA"/>
              </w:rPr>
            </w:pP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rsidR="00A97B1B" w:rsidRPr="00A97B1B" w:rsidRDefault="00A97B1B" w:rsidP="00A97B1B">
            <w:pPr>
              <w:ind w:right="79"/>
              <w:contextualSpacing/>
              <w:jc w:val="both"/>
              <w:rPr>
                <w:rFonts w:ascii="Times New Roman" w:hAnsi="Times New Roman"/>
                <w:szCs w:val="22"/>
              </w:rPr>
            </w:pPr>
            <w:r w:rsidRPr="00A97B1B">
              <w:rPr>
                <w:rFonts w:ascii="Times New Roman" w:hAnsi="Times New Roman"/>
                <w:szCs w:val="22"/>
              </w:rPr>
              <w:t>Массовая доля остаточного акриламида,%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A97B1B" w:rsidRPr="00A97B1B" w:rsidRDefault="00A97B1B" w:rsidP="00A97B1B">
            <w:pPr>
              <w:ind w:right="79"/>
              <w:contextualSpacing/>
              <w:jc w:val="both"/>
              <w:rPr>
                <w:rFonts w:ascii="Times New Roman" w:hAnsi="Times New Roman"/>
                <w:szCs w:val="22"/>
              </w:rPr>
            </w:pPr>
            <w:r w:rsidRPr="00A97B1B">
              <w:rPr>
                <w:rFonts w:ascii="Times New Roman" w:hAnsi="Times New Roman"/>
                <w:szCs w:val="22"/>
              </w:rPr>
              <w:t>менее 0,1</w:t>
            </w:r>
          </w:p>
        </w:tc>
        <w:tc>
          <w:tcPr>
            <w:tcW w:w="2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7B1B" w:rsidRPr="00A97B1B" w:rsidRDefault="00A97B1B" w:rsidP="00A97B1B">
            <w:pPr>
              <w:suppressAutoHyphens/>
              <w:contextualSpacing/>
              <w:jc w:val="both"/>
              <w:rPr>
                <w:rFonts w:ascii="Times New Roman" w:hAnsi="Times New Roman"/>
                <w:szCs w:val="22"/>
                <w:lang w:eastAsia="ar-SA"/>
              </w:rPr>
            </w:pPr>
          </w:p>
        </w:tc>
        <w:tc>
          <w:tcPr>
            <w:tcW w:w="608" w:type="dxa"/>
            <w:vMerge/>
            <w:tcBorders>
              <w:left w:val="single" w:sz="4" w:space="0" w:color="000000"/>
              <w:bottom w:val="nil"/>
              <w:right w:val="single" w:sz="4" w:space="0" w:color="000000"/>
            </w:tcBorders>
            <w:shd w:val="clear" w:color="auto" w:fill="FFFFFF"/>
          </w:tcPr>
          <w:p w:rsidR="00A97B1B" w:rsidRPr="00A97B1B" w:rsidRDefault="00A97B1B" w:rsidP="00A97B1B">
            <w:pPr>
              <w:suppressAutoHyphens/>
              <w:contextualSpacing/>
              <w:jc w:val="both"/>
              <w:rPr>
                <w:rFonts w:ascii="Times New Roman" w:hAnsi="Times New Roman"/>
                <w:szCs w:val="22"/>
                <w:lang w:eastAsia="ar-SA"/>
              </w:rPr>
            </w:pPr>
          </w:p>
        </w:tc>
        <w:tc>
          <w:tcPr>
            <w:tcW w:w="666" w:type="dxa"/>
            <w:vMerge/>
            <w:tcBorders>
              <w:left w:val="single" w:sz="4" w:space="0" w:color="000000"/>
              <w:bottom w:val="nil"/>
              <w:right w:val="single" w:sz="4" w:space="0" w:color="000000"/>
            </w:tcBorders>
            <w:shd w:val="clear" w:color="auto" w:fill="FFFFFF"/>
            <w:vAlign w:val="center"/>
          </w:tcPr>
          <w:p w:rsidR="00A97B1B" w:rsidRPr="00A97B1B" w:rsidRDefault="00A97B1B" w:rsidP="00A97B1B">
            <w:pPr>
              <w:suppressAutoHyphens/>
              <w:contextualSpacing/>
              <w:jc w:val="both"/>
              <w:rPr>
                <w:rFonts w:ascii="Times New Roman" w:hAnsi="Times New Roman"/>
                <w:color w:val="000000"/>
                <w:szCs w:val="22"/>
                <w:lang w:eastAsia="ar-SA"/>
              </w:rPr>
            </w:pPr>
          </w:p>
        </w:tc>
      </w:tr>
      <w:tr w:rsidR="00A97B1B" w:rsidRPr="00A97B1B" w:rsidTr="00771701">
        <w:trPr>
          <w:trHeight w:val="469"/>
          <w:jc w:val="center"/>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7B1B" w:rsidRPr="00A97B1B" w:rsidRDefault="00A97B1B" w:rsidP="00A97B1B">
            <w:pPr>
              <w:suppressAutoHyphens/>
              <w:contextualSpacing/>
              <w:jc w:val="both"/>
              <w:rPr>
                <w:rFonts w:ascii="Times New Roman" w:hAnsi="Times New Roman"/>
                <w:szCs w:val="22"/>
                <w:lang w:eastAsia="ar-SA"/>
              </w:rPr>
            </w:pPr>
            <w:r w:rsidRPr="00A97B1B">
              <w:rPr>
                <w:rFonts w:ascii="Times New Roman" w:hAnsi="Times New Roman"/>
                <w:szCs w:val="22"/>
                <w:lang w:eastAsia="ar-SA"/>
              </w:rPr>
              <w:t>8</w:t>
            </w:r>
          </w:p>
        </w:tc>
        <w:tc>
          <w:tcPr>
            <w:tcW w:w="1684" w:type="dxa"/>
            <w:vMerge/>
            <w:tcBorders>
              <w:left w:val="single" w:sz="4" w:space="0" w:color="000000"/>
              <w:right w:val="single" w:sz="4" w:space="0" w:color="000000"/>
            </w:tcBorders>
            <w:shd w:val="clear" w:color="auto" w:fill="FFFFFF"/>
            <w:vAlign w:val="center"/>
          </w:tcPr>
          <w:p w:rsidR="00A97B1B" w:rsidRPr="00A97B1B" w:rsidRDefault="00A97B1B" w:rsidP="00A97B1B">
            <w:pPr>
              <w:suppressAutoHyphens/>
              <w:contextualSpacing/>
              <w:jc w:val="both"/>
              <w:rPr>
                <w:rFonts w:ascii="Times New Roman" w:hAnsi="Times New Roman"/>
                <w:color w:val="000000"/>
                <w:szCs w:val="22"/>
                <w:lang w:eastAsia="ar-SA"/>
              </w:rPr>
            </w:pPr>
          </w:p>
        </w:tc>
        <w:tc>
          <w:tcPr>
            <w:tcW w:w="2591" w:type="dxa"/>
            <w:tcBorders>
              <w:top w:val="single" w:sz="4" w:space="0" w:color="000000"/>
              <w:left w:val="single" w:sz="4" w:space="0" w:color="000000"/>
              <w:right w:val="single" w:sz="4" w:space="0" w:color="000000"/>
            </w:tcBorders>
            <w:shd w:val="clear" w:color="auto" w:fill="FFFFFF"/>
          </w:tcPr>
          <w:p w:rsidR="00A97B1B" w:rsidRPr="00A97B1B" w:rsidRDefault="00A97B1B" w:rsidP="00A97B1B">
            <w:pPr>
              <w:ind w:right="79"/>
              <w:contextualSpacing/>
              <w:jc w:val="both"/>
              <w:rPr>
                <w:rFonts w:ascii="Times New Roman" w:hAnsi="Times New Roman"/>
                <w:szCs w:val="22"/>
              </w:rPr>
            </w:pPr>
            <w:r w:rsidRPr="00A97B1B">
              <w:rPr>
                <w:rFonts w:ascii="Times New Roman" w:hAnsi="Times New Roman"/>
                <w:szCs w:val="22"/>
              </w:rPr>
              <w:t xml:space="preserve">Температура хранения, </w:t>
            </w:r>
            <w:r w:rsidRPr="00A97B1B">
              <w:rPr>
                <w:rFonts w:ascii="Times New Roman" w:hAnsi="Times New Roman"/>
                <w:szCs w:val="22"/>
                <w:vertAlign w:val="superscript"/>
              </w:rPr>
              <w:t>0</w:t>
            </w:r>
            <w:r w:rsidRPr="00A97B1B">
              <w:rPr>
                <w:rFonts w:ascii="Times New Roman" w:hAnsi="Times New Roman"/>
                <w:szCs w:val="22"/>
              </w:rPr>
              <w:t xml:space="preserve"> С</w:t>
            </w:r>
          </w:p>
        </w:tc>
        <w:tc>
          <w:tcPr>
            <w:tcW w:w="1985" w:type="dxa"/>
            <w:tcBorders>
              <w:top w:val="single" w:sz="4" w:space="0" w:color="000000"/>
              <w:left w:val="single" w:sz="4" w:space="0" w:color="000000"/>
              <w:right w:val="single" w:sz="4" w:space="0" w:color="000000"/>
            </w:tcBorders>
            <w:shd w:val="clear" w:color="auto" w:fill="FFFFFF"/>
          </w:tcPr>
          <w:p w:rsidR="00A97B1B" w:rsidRPr="00A97B1B" w:rsidRDefault="00A97B1B" w:rsidP="00A97B1B">
            <w:pPr>
              <w:ind w:right="79"/>
              <w:contextualSpacing/>
              <w:jc w:val="both"/>
              <w:rPr>
                <w:rFonts w:ascii="Times New Roman" w:hAnsi="Times New Roman"/>
                <w:szCs w:val="22"/>
              </w:rPr>
            </w:pPr>
            <w:r w:rsidRPr="00A97B1B">
              <w:rPr>
                <w:rFonts w:ascii="Times New Roman" w:hAnsi="Times New Roman"/>
                <w:szCs w:val="22"/>
              </w:rPr>
              <w:t>От – 40° до + 40°</w:t>
            </w:r>
          </w:p>
        </w:tc>
        <w:tc>
          <w:tcPr>
            <w:tcW w:w="2701" w:type="dxa"/>
            <w:tcBorders>
              <w:top w:val="single" w:sz="4" w:space="0" w:color="000000"/>
              <w:left w:val="single" w:sz="4" w:space="0" w:color="000000"/>
              <w:right w:val="single" w:sz="4" w:space="0" w:color="000000"/>
            </w:tcBorders>
            <w:shd w:val="clear" w:color="auto" w:fill="FFFFFF"/>
            <w:vAlign w:val="center"/>
          </w:tcPr>
          <w:p w:rsidR="00A97B1B" w:rsidRPr="00A97B1B" w:rsidRDefault="00A97B1B" w:rsidP="00A97B1B">
            <w:pPr>
              <w:suppressAutoHyphens/>
              <w:contextualSpacing/>
              <w:jc w:val="both"/>
              <w:rPr>
                <w:rFonts w:ascii="Times New Roman" w:hAnsi="Times New Roman"/>
                <w:szCs w:val="22"/>
                <w:lang w:eastAsia="ar-SA"/>
              </w:rPr>
            </w:pPr>
          </w:p>
        </w:tc>
        <w:tc>
          <w:tcPr>
            <w:tcW w:w="608" w:type="dxa"/>
            <w:tcBorders>
              <w:top w:val="nil"/>
              <w:left w:val="single" w:sz="4" w:space="0" w:color="000000"/>
              <w:bottom w:val="nil"/>
              <w:right w:val="single" w:sz="4" w:space="0" w:color="000000"/>
            </w:tcBorders>
            <w:shd w:val="clear" w:color="auto" w:fill="FFFFFF"/>
          </w:tcPr>
          <w:p w:rsidR="00A97B1B" w:rsidRPr="00A97B1B" w:rsidRDefault="00A97B1B" w:rsidP="00A97B1B">
            <w:pPr>
              <w:suppressAutoHyphens/>
              <w:contextualSpacing/>
              <w:jc w:val="both"/>
              <w:rPr>
                <w:rFonts w:ascii="Times New Roman" w:hAnsi="Times New Roman"/>
                <w:szCs w:val="22"/>
                <w:lang w:eastAsia="ar-SA"/>
              </w:rPr>
            </w:pPr>
          </w:p>
        </w:tc>
        <w:tc>
          <w:tcPr>
            <w:tcW w:w="666" w:type="dxa"/>
            <w:tcBorders>
              <w:top w:val="nil"/>
              <w:left w:val="single" w:sz="4" w:space="0" w:color="000000"/>
              <w:bottom w:val="nil"/>
              <w:right w:val="single" w:sz="4" w:space="0" w:color="000000"/>
            </w:tcBorders>
            <w:shd w:val="clear" w:color="auto" w:fill="FFFFFF"/>
            <w:vAlign w:val="center"/>
          </w:tcPr>
          <w:p w:rsidR="00A97B1B" w:rsidRPr="00A97B1B" w:rsidRDefault="00A97B1B" w:rsidP="00A97B1B">
            <w:pPr>
              <w:suppressAutoHyphens/>
              <w:contextualSpacing/>
              <w:jc w:val="both"/>
              <w:rPr>
                <w:rFonts w:ascii="Times New Roman" w:hAnsi="Times New Roman"/>
                <w:color w:val="000000"/>
                <w:szCs w:val="22"/>
                <w:lang w:eastAsia="ar-SA"/>
              </w:rPr>
            </w:pPr>
          </w:p>
        </w:tc>
      </w:tr>
      <w:tr w:rsidR="00A97B1B" w:rsidRPr="00A97B1B" w:rsidTr="00771701">
        <w:trPr>
          <w:trHeight w:val="469"/>
          <w:jc w:val="center"/>
        </w:trPr>
        <w:tc>
          <w:tcPr>
            <w:tcW w:w="392" w:type="dxa"/>
            <w:tcBorders>
              <w:top w:val="single" w:sz="4" w:space="0" w:color="000000"/>
              <w:left w:val="single" w:sz="4" w:space="0" w:color="000000"/>
              <w:bottom w:val="single" w:sz="4" w:space="0" w:color="auto"/>
              <w:right w:val="single" w:sz="4" w:space="0" w:color="000000"/>
            </w:tcBorders>
            <w:shd w:val="clear" w:color="auto" w:fill="FFFFFF"/>
            <w:vAlign w:val="center"/>
          </w:tcPr>
          <w:p w:rsidR="00A97B1B" w:rsidRPr="00A97B1B" w:rsidRDefault="00A97B1B" w:rsidP="00A97B1B">
            <w:pPr>
              <w:suppressAutoHyphens/>
              <w:contextualSpacing/>
              <w:jc w:val="both"/>
              <w:rPr>
                <w:rFonts w:ascii="Times New Roman" w:hAnsi="Times New Roman"/>
                <w:szCs w:val="22"/>
                <w:lang w:eastAsia="ar-SA"/>
              </w:rPr>
            </w:pPr>
            <w:r w:rsidRPr="00A97B1B">
              <w:rPr>
                <w:rFonts w:ascii="Times New Roman" w:hAnsi="Times New Roman"/>
                <w:szCs w:val="22"/>
                <w:lang w:eastAsia="ar-SA"/>
              </w:rPr>
              <w:t>9</w:t>
            </w:r>
          </w:p>
        </w:tc>
        <w:tc>
          <w:tcPr>
            <w:tcW w:w="1684" w:type="dxa"/>
            <w:vMerge/>
            <w:tcBorders>
              <w:left w:val="single" w:sz="4" w:space="0" w:color="000000"/>
              <w:bottom w:val="single" w:sz="4" w:space="0" w:color="auto"/>
              <w:right w:val="single" w:sz="4" w:space="0" w:color="000000"/>
            </w:tcBorders>
            <w:shd w:val="clear" w:color="auto" w:fill="FFFFFF"/>
            <w:vAlign w:val="center"/>
          </w:tcPr>
          <w:p w:rsidR="00A97B1B" w:rsidRPr="00A97B1B" w:rsidRDefault="00A97B1B" w:rsidP="00A97B1B">
            <w:pPr>
              <w:suppressAutoHyphens/>
              <w:contextualSpacing/>
              <w:jc w:val="both"/>
              <w:rPr>
                <w:rFonts w:ascii="Times New Roman" w:hAnsi="Times New Roman"/>
                <w:color w:val="000000"/>
                <w:szCs w:val="22"/>
                <w:lang w:eastAsia="ar-SA"/>
              </w:rPr>
            </w:pPr>
          </w:p>
        </w:tc>
        <w:tc>
          <w:tcPr>
            <w:tcW w:w="2591" w:type="dxa"/>
            <w:tcBorders>
              <w:top w:val="single" w:sz="4" w:space="0" w:color="000000"/>
              <w:left w:val="single" w:sz="4" w:space="0" w:color="000000"/>
              <w:bottom w:val="single" w:sz="4" w:space="0" w:color="auto"/>
              <w:right w:val="single" w:sz="4" w:space="0" w:color="000000"/>
            </w:tcBorders>
            <w:shd w:val="clear" w:color="auto" w:fill="FFFFFF"/>
          </w:tcPr>
          <w:p w:rsidR="00A97B1B" w:rsidRPr="00A97B1B" w:rsidRDefault="00A97B1B" w:rsidP="00A97B1B">
            <w:pPr>
              <w:ind w:right="79"/>
              <w:contextualSpacing/>
              <w:jc w:val="both"/>
              <w:rPr>
                <w:rFonts w:ascii="Times New Roman" w:hAnsi="Times New Roman"/>
                <w:szCs w:val="22"/>
              </w:rPr>
            </w:pPr>
            <w:r w:rsidRPr="00A97B1B">
              <w:rPr>
                <w:rFonts w:ascii="Times New Roman" w:hAnsi="Times New Roman"/>
                <w:szCs w:val="22"/>
              </w:rPr>
              <w:t>Обеспечение влажности осадка, %;</w:t>
            </w:r>
          </w:p>
          <w:p w:rsidR="00A97B1B" w:rsidRPr="00A97B1B" w:rsidRDefault="00A97B1B" w:rsidP="00A97B1B">
            <w:pPr>
              <w:ind w:right="79"/>
              <w:contextualSpacing/>
              <w:jc w:val="both"/>
              <w:rPr>
                <w:rFonts w:ascii="Times New Roman" w:hAnsi="Times New Roman"/>
                <w:szCs w:val="22"/>
              </w:rPr>
            </w:pPr>
            <w:r w:rsidRPr="00A97B1B">
              <w:rPr>
                <w:rFonts w:ascii="Times New Roman" w:hAnsi="Times New Roman"/>
                <w:szCs w:val="22"/>
              </w:rPr>
              <w:t>после механического обезвоживания на ленточных фильтр-прессах при дозе флокулянта от 2 до 3 кг/т сухого вещества осадка</w:t>
            </w:r>
          </w:p>
        </w:tc>
        <w:tc>
          <w:tcPr>
            <w:tcW w:w="1985" w:type="dxa"/>
            <w:tcBorders>
              <w:top w:val="single" w:sz="4" w:space="0" w:color="000000"/>
              <w:left w:val="single" w:sz="4" w:space="0" w:color="000000"/>
              <w:bottom w:val="single" w:sz="4" w:space="0" w:color="auto"/>
              <w:right w:val="single" w:sz="4" w:space="0" w:color="000000"/>
            </w:tcBorders>
            <w:shd w:val="clear" w:color="auto" w:fill="FFFFFF"/>
          </w:tcPr>
          <w:p w:rsidR="00A97B1B" w:rsidRPr="00A97B1B" w:rsidRDefault="00A97B1B" w:rsidP="00A97B1B">
            <w:pPr>
              <w:ind w:right="79"/>
              <w:contextualSpacing/>
              <w:jc w:val="both"/>
              <w:rPr>
                <w:rFonts w:ascii="Times New Roman" w:hAnsi="Times New Roman"/>
                <w:szCs w:val="22"/>
              </w:rPr>
            </w:pPr>
          </w:p>
          <w:p w:rsidR="00A97B1B" w:rsidRPr="00A97B1B" w:rsidRDefault="00A97B1B" w:rsidP="00A97B1B">
            <w:pPr>
              <w:ind w:right="79"/>
              <w:contextualSpacing/>
              <w:jc w:val="both"/>
              <w:rPr>
                <w:rFonts w:ascii="Times New Roman" w:hAnsi="Times New Roman"/>
                <w:szCs w:val="22"/>
              </w:rPr>
            </w:pPr>
            <w:r w:rsidRPr="00A97B1B">
              <w:rPr>
                <w:rFonts w:ascii="Times New Roman" w:hAnsi="Times New Roman"/>
                <w:szCs w:val="22"/>
              </w:rPr>
              <w:t>Не более 82</w:t>
            </w:r>
          </w:p>
        </w:tc>
        <w:tc>
          <w:tcPr>
            <w:tcW w:w="2701" w:type="dxa"/>
            <w:tcBorders>
              <w:top w:val="single" w:sz="4" w:space="0" w:color="000000"/>
              <w:left w:val="single" w:sz="4" w:space="0" w:color="000000"/>
              <w:bottom w:val="single" w:sz="4" w:space="0" w:color="auto"/>
              <w:right w:val="single" w:sz="4" w:space="0" w:color="000000"/>
            </w:tcBorders>
            <w:shd w:val="clear" w:color="auto" w:fill="FFFFFF"/>
            <w:vAlign w:val="center"/>
          </w:tcPr>
          <w:p w:rsidR="00A97B1B" w:rsidRPr="00A97B1B" w:rsidRDefault="00A97B1B" w:rsidP="00A97B1B">
            <w:pPr>
              <w:suppressAutoHyphens/>
              <w:contextualSpacing/>
              <w:jc w:val="both"/>
              <w:rPr>
                <w:rFonts w:ascii="Times New Roman" w:hAnsi="Times New Roman"/>
                <w:szCs w:val="22"/>
                <w:lang w:eastAsia="ar-SA"/>
              </w:rPr>
            </w:pPr>
          </w:p>
        </w:tc>
        <w:tc>
          <w:tcPr>
            <w:tcW w:w="608" w:type="dxa"/>
            <w:tcBorders>
              <w:top w:val="nil"/>
              <w:left w:val="single" w:sz="4" w:space="0" w:color="000000"/>
              <w:bottom w:val="single" w:sz="4" w:space="0" w:color="auto"/>
              <w:right w:val="single" w:sz="4" w:space="0" w:color="000000"/>
            </w:tcBorders>
            <w:shd w:val="clear" w:color="auto" w:fill="FFFFFF"/>
          </w:tcPr>
          <w:p w:rsidR="00A97B1B" w:rsidRPr="00A97B1B" w:rsidRDefault="00A97B1B" w:rsidP="00A97B1B">
            <w:pPr>
              <w:suppressAutoHyphens/>
              <w:contextualSpacing/>
              <w:jc w:val="both"/>
              <w:rPr>
                <w:rFonts w:ascii="Times New Roman" w:hAnsi="Times New Roman"/>
                <w:szCs w:val="22"/>
                <w:lang w:eastAsia="ar-SA"/>
              </w:rPr>
            </w:pPr>
          </w:p>
        </w:tc>
        <w:tc>
          <w:tcPr>
            <w:tcW w:w="666" w:type="dxa"/>
            <w:tcBorders>
              <w:top w:val="nil"/>
              <w:left w:val="single" w:sz="4" w:space="0" w:color="000000"/>
              <w:bottom w:val="single" w:sz="4" w:space="0" w:color="auto"/>
              <w:right w:val="single" w:sz="4" w:space="0" w:color="000000"/>
            </w:tcBorders>
            <w:shd w:val="clear" w:color="auto" w:fill="FFFFFF"/>
            <w:vAlign w:val="center"/>
          </w:tcPr>
          <w:p w:rsidR="00A97B1B" w:rsidRPr="00A97B1B" w:rsidRDefault="00A97B1B" w:rsidP="00A97B1B">
            <w:pPr>
              <w:suppressAutoHyphens/>
              <w:contextualSpacing/>
              <w:jc w:val="both"/>
              <w:rPr>
                <w:rFonts w:ascii="Times New Roman" w:hAnsi="Times New Roman"/>
                <w:color w:val="000000"/>
                <w:szCs w:val="22"/>
                <w:lang w:eastAsia="ar-SA"/>
              </w:rPr>
            </w:pPr>
          </w:p>
        </w:tc>
      </w:tr>
    </w:tbl>
    <w:p w:rsidR="00A97B1B" w:rsidRPr="00A97B1B" w:rsidRDefault="00A97B1B" w:rsidP="00A97B1B">
      <w:pPr>
        <w:suppressAutoHyphens/>
        <w:contextualSpacing/>
        <w:jc w:val="both"/>
        <w:rPr>
          <w:rFonts w:ascii="Times New Roman" w:hAnsi="Times New Roman"/>
          <w:szCs w:val="22"/>
          <w:lang w:eastAsia="ar-SA"/>
        </w:rPr>
      </w:pPr>
      <w:r w:rsidRPr="00A97B1B">
        <w:rPr>
          <w:rFonts w:ascii="Times New Roman" w:hAnsi="Times New Roman"/>
          <w:b/>
          <w:szCs w:val="22"/>
          <w:lang w:eastAsia="ar-SA"/>
        </w:rPr>
        <w:t>6. Требования к качеству и безопасности Товара</w:t>
      </w:r>
      <w:r w:rsidRPr="00A97B1B">
        <w:rPr>
          <w:rFonts w:ascii="Times New Roman" w:hAnsi="Times New Roman"/>
          <w:szCs w:val="22"/>
          <w:lang w:eastAsia="ar-SA"/>
        </w:rPr>
        <w:t>:</w:t>
      </w:r>
    </w:p>
    <w:p w:rsidR="00A97B1B" w:rsidRPr="00A97B1B" w:rsidRDefault="00A97B1B" w:rsidP="00A97B1B">
      <w:pPr>
        <w:suppressAutoHyphens/>
        <w:autoSpaceDE w:val="0"/>
        <w:autoSpaceDN w:val="0"/>
        <w:adjustRightInd w:val="0"/>
        <w:contextualSpacing/>
        <w:jc w:val="both"/>
        <w:rPr>
          <w:rFonts w:ascii="Times New Roman" w:hAnsi="Times New Roman"/>
          <w:szCs w:val="22"/>
          <w:lang w:eastAsia="ar-SA"/>
        </w:rPr>
      </w:pPr>
      <w:r w:rsidRPr="00A97B1B">
        <w:rPr>
          <w:rFonts w:ascii="Times New Roman" w:hAnsi="Times New Roman"/>
          <w:szCs w:val="22"/>
          <w:lang w:eastAsia="ar-SA"/>
        </w:rPr>
        <w:t>6.1. Качество товара должно соответствовать требованиям действующих государственных стандартов и/или технических условий изготовителей, что должно быть подтверждено паспортами качества и соответствующими сертификатами.</w:t>
      </w:r>
    </w:p>
    <w:p w:rsidR="00A97B1B" w:rsidRPr="00A97B1B" w:rsidRDefault="00A97B1B" w:rsidP="00A97B1B">
      <w:pPr>
        <w:suppressAutoHyphens/>
        <w:autoSpaceDE w:val="0"/>
        <w:autoSpaceDN w:val="0"/>
        <w:adjustRightInd w:val="0"/>
        <w:contextualSpacing/>
        <w:jc w:val="both"/>
        <w:rPr>
          <w:rFonts w:ascii="Times New Roman" w:hAnsi="Times New Roman"/>
          <w:szCs w:val="22"/>
          <w:lang w:eastAsia="ar-SA"/>
        </w:rPr>
      </w:pPr>
      <w:r w:rsidRPr="00A97B1B">
        <w:rPr>
          <w:rFonts w:ascii="Times New Roman" w:hAnsi="Times New Roman"/>
          <w:szCs w:val="22"/>
          <w:lang w:eastAsia="ar-SA"/>
        </w:rPr>
        <w:t>6.2. Товар должен соответствовать требованиям безопасности, в том числе экологическим, установленным действующим законодательством.</w:t>
      </w:r>
    </w:p>
    <w:p w:rsidR="00A97B1B" w:rsidRPr="00A97B1B" w:rsidRDefault="00A97B1B" w:rsidP="00A97B1B">
      <w:pPr>
        <w:suppressAutoHyphens/>
        <w:autoSpaceDE w:val="0"/>
        <w:autoSpaceDN w:val="0"/>
        <w:adjustRightInd w:val="0"/>
        <w:contextualSpacing/>
        <w:jc w:val="both"/>
        <w:rPr>
          <w:rFonts w:ascii="Times New Roman" w:hAnsi="Times New Roman"/>
          <w:szCs w:val="22"/>
          <w:lang w:eastAsia="ar-SA"/>
        </w:rPr>
      </w:pPr>
      <w:r w:rsidRPr="00A97B1B">
        <w:rPr>
          <w:rFonts w:ascii="Times New Roman" w:hAnsi="Times New Roman"/>
          <w:szCs w:val="22"/>
          <w:lang w:eastAsia="ar-SA"/>
        </w:rPr>
        <w:t>6.3. Товар не должен быть заложен, арестован, являться предметом исков третьих лиц.</w:t>
      </w:r>
    </w:p>
    <w:p w:rsidR="00A97B1B" w:rsidRPr="00A97B1B" w:rsidRDefault="00A97B1B" w:rsidP="00A97B1B">
      <w:pPr>
        <w:suppressAutoHyphens/>
        <w:autoSpaceDE w:val="0"/>
        <w:autoSpaceDN w:val="0"/>
        <w:adjustRightInd w:val="0"/>
        <w:contextualSpacing/>
        <w:jc w:val="both"/>
        <w:rPr>
          <w:rFonts w:ascii="Times New Roman" w:hAnsi="Times New Roman"/>
          <w:szCs w:val="22"/>
          <w:lang w:eastAsia="ar-SA"/>
        </w:rPr>
      </w:pPr>
      <w:r w:rsidRPr="00A97B1B">
        <w:rPr>
          <w:rFonts w:ascii="Times New Roman" w:hAnsi="Times New Roman"/>
          <w:szCs w:val="22"/>
          <w:lang w:eastAsia="ar-SA"/>
        </w:rPr>
        <w:t>6.4. Товар должен быть новым, не бывшим в употреблении, не должен быть восстановленным; у раствора, изготовленного из товара должны отсутствовать корродирующие свойства.</w:t>
      </w:r>
    </w:p>
    <w:p w:rsidR="00A97B1B" w:rsidRPr="00A97B1B" w:rsidRDefault="00A97B1B" w:rsidP="00A97B1B">
      <w:pPr>
        <w:suppressAutoHyphens/>
        <w:autoSpaceDE w:val="0"/>
        <w:autoSpaceDN w:val="0"/>
        <w:adjustRightInd w:val="0"/>
        <w:contextualSpacing/>
        <w:jc w:val="both"/>
        <w:rPr>
          <w:rFonts w:ascii="Times New Roman" w:hAnsi="Times New Roman"/>
          <w:szCs w:val="22"/>
          <w:lang w:eastAsia="ar-SA"/>
        </w:rPr>
      </w:pPr>
      <w:r w:rsidRPr="00A97B1B">
        <w:rPr>
          <w:rFonts w:ascii="Times New Roman" w:hAnsi="Times New Roman"/>
          <w:szCs w:val="22"/>
          <w:lang w:eastAsia="ar-SA"/>
        </w:rPr>
        <w:t>6.5. При использовании товара по назначению не должно создаваться угрозы для жизни и здоровья потребителей, или для окружающей среды. Использование Товара не должно причинять вред имуществу покупателя или третьих лиц.</w:t>
      </w:r>
    </w:p>
    <w:p w:rsidR="00A97B1B" w:rsidRPr="00A97B1B" w:rsidRDefault="00A97B1B" w:rsidP="00A97B1B">
      <w:pPr>
        <w:suppressAutoHyphens/>
        <w:contextualSpacing/>
        <w:jc w:val="both"/>
        <w:rPr>
          <w:rFonts w:ascii="Times New Roman" w:hAnsi="Times New Roman"/>
          <w:b/>
          <w:szCs w:val="22"/>
          <w:lang w:eastAsia="ar-SA"/>
        </w:rPr>
      </w:pPr>
      <w:r w:rsidRPr="00A97B1B">
        <w:rPr>
          <w:rFonts w:ascii="Times New Roman" w:hAnsi="Times New Roman"/>
          <w:b/>
          <w:szCs w:val="22"/>
          <w:lang w:eastAsia="ar-SA"/>
        </w:rPr>
        <w:t>7. Требования к документации:</w:t>
      </w:r>
    </w:p>
    <w:p w:rsidR="00A97B1B" w:rsidRPr="00A97B1B" w:rsidRDefault="00A97B1B" w:rsidP="00A97B1B">
      <w:pPr>
        <w:tabs>
          <w:tab w:val="left" w:pos="567"/>
        </w:tabs>
        <w:suppressAutoHyphens/>
        <w:autoSpaceDE w:val="0"/>
        <w:autoSpaceDN w:val="0"/>
        <w:adjustRightInd w:val="0"/>
        <w:contextualSpacing/>
        <w:jc w:val="both"/>
        <w:rPr>
          <w:rFonts w:ascii="Times New Roman" w:hAnsi="Times New Roman"/>
          <w:b/>
          <w:szCs w:val="22"/>
          <w:lang w:eastAsia="ar-SA"/>
        </w:rPr>
      </w:pPr>
      <w:r w:rsidRPr="00A97B1B">
        <w:rPr>
          <w:rFonts w:ascii="Times New Roman" w:hAnsi="Times New Roman"/>
          <w:szCs w:val="22"/>
          <w:lang w:eastAsia="ar-SA"/>
        </w:rPr>
        <w:t>Поставщик при каждой поставке товара прилагает следующие документы:</w:t>
      </w:r>
    </w:p>
    <w:p w:rsidR="00A97B1B" w:rsidRPr="00A97B1B" w:rsidRDefault="00A97B1B" w:rsidP="00A97B1B">
      <w:pPr>
        <w:tabs>
          <w:tab w:val="left" w:pos="567"/>
        </w:tabs>
        <w:suppressAutoHyphens/>
        <w:autoSpaceDE w:val="0"/>
        <w:autoSpaceDN w:val="0"/>
        <w:adjustRightInd w:val="0"/>
        <w:contextualSpacing/>
        <w:jc w:val="both"/>
        <w:rPr>
          <w:rFonts w:ascii="Times New Roman" w:hAnsi="Times New Roman"/>
          <w:szCs w:val="22"/>
          <w:lang w:eastAsia="ar-SA"/>
        </w:rPr>
      </w:pPr>
      <w:r w:rsidRPr="00A97B1B">
        <w:rPr>
          <w:rFonts w:ascii="Times New Roman" w:hAnsi="Times New Roman"/>
          <w:szCs w:val="22"/>
          <w:lang w:eastAsia="ar-SA"/>
        </w:rPr>
        <w:t>7.1. Экспертное заключение о соответствии товара Единым санитарно-эпидемиологическим и гигиеническим требованиям к товарам, подлежащим санитарно-эпидемиологическому надзору (с указанием области применения – обезвоживание осадков сточных вод), выданное лабораториями, аккредитованными в национальных системах аккредитации и внесенных в единый реестр органов по сертификации и испытательных лабораторий Таможенного союза.</w:t>
      </w:r>
    </w:p>
    <w:p w:rsidR="00A97B1B" w:rsidRPr="00A97B1B" w:rsidRDefault="00A97B1B" w:rsidP="00A97B1B">
      <w:pPr>
        <w:tabs>
          <w:tab w:val="left" w:pos="0"/>
        </w:tabs>
        <w:suppressAutoHyphens/>
        <w:autoSpaceDE w:val="0"/>
        <w:autoSpaceDN w:val="0"/>
        <w:adjustRightInd w:val="0"/>
        <w:contextualSpacing/>
        <w:jc w:val="both"/>
        <w:rPr>
          <w:rFonts w:ascii="Times New Roman" w:hAnsi="Times New Roman"/>
          <w:szCs w:val="22"/>
          <w:lang w:eastAsia="ar-SA"/>
        </w:rPr>
      </w:pPr>
      <w:r w:rsidRPr="00A97B1B">
        <w:rPr>
          <w:rFonts w:ascii="Times New Roman" w:hAnsi="Times New Roman"/>
          <w:szCs w:val="22"/>
          <w:lang w:eastAsia="ar-SA"/>
        </w:rPr>
        <w:t>7.2. Заверенная изготовителем копия ТУ или другого документа, содержащего сведения о контролируемых показателях качества реагента и методах выполнения измерений.</w:t>
      </w:r>
    </w:p>
    <w:p w:rsidR="00A97B1B" w:rsidRPr="00A97B1B" w:rsidRDefault="00A97B1B" w:rsidP="00A97B1B">
      <w:pPr>
        <w:tabs>
          <w:tab w:val="left" w:pos="567"/>
        </w:tabs>
        <w:suppressAutoHyphens/>
        <w:autoSpaceDE w:val="0"/>
        <w:autoSpaceDN w:val="0"/>
        <w:adjustRightInd w:val="0"/>
        <w:contextualSpacing/>
        <w:jc w:val="both"/>
        <w:rPr>
          <w:rFonts w:ascii="Times New Roman" w:hAnsi="Times New Roman"/>
          <w:szCs w:val="22"/>
          <w:lang w:eastAsia="ar-SA"/>
        </w:rPr>
      </w:pPr>
      <w:r w:rsidRPr="00A97B1B">
        <w:rPr>
          <w:rFonts w:ascii="Times New Roman" w:hAnsi="Times New Roman"/>
          <w:szCs w:val="22"/>
          <w:lang w:eastAsia="ar-SA"/>
        </w:rPr>
        <w:t>7.3. Сертификат соответствия.</w:t>
      </w:r>
    </w:p>
    <w:p w:rsidR="00A97B1B" w:rsidRPr="00A97B1B" w:rsidRDefault="00A97B1B" w:rsidP="00A97B1B">
      <w:pPr>
        <w:tabs>
          <w:tab w:val="left" w:pos="567"/>
        </w:tabs>
        <w:suppressAutoHyphens/>
        <w:autoSpaceDE w:val="0"/>
        <w:autoSpaceDN w:val="0"/>
        <w:adjustRightInd w:val="0"/>
        <w:contextualSpacing/>
        <w:jc w:val="both"/>
        <w:rPr>
          <w:rFonts w:ascii="Times New Roman" w:hAnsi="Times New Roman"/>
          <w:szCs w:val="22"/>
          <w:lang w:eastAsia="ar-SA"/>
        </w:rPr>
      </w:pPr>
      <w:r w:rsidRPr="00A97B1B">
        <w:rPr>
          <w:rFonts w:ascii="Times New Roman" w:hAnsi="Times New Roman"/>
          <w:szCs w:val="22"/>
          <w:lang w:eastAsia="ar-SA"/>
        </w:rPr>
        <w:t xml:space="preserve">7.4. Паспорт безопасности химической продукции. </w:t>
      </w:r>
    </w:p>
    <w:p w:rsidR="00A97B1B" w:rsidRPr="00A97B1B" w:rsidRDefault="00A97B1B" w:rsidP="00A97B1B">
      <w:pPr>
        <w:suppressAutoHyphens/>
        <w:contextualSpacing/>
        <w:jc w:val="both"/>
        <w:rPr>
          <w:rFonts w:ascii="Times New Roman" w:hAnsi="Times New Roman"/>
          <w:szCs w:val="22"/>
          <w:lang w:eastAsia="ar-SA"/>
        </w:rPr>
      </w:pPr>
      <w:r w:rsidRPr="00A97B1B">
        <w:rPr>
          <w:rFonts w:ascii="Times New Roman" w:hAnsi="Times New Roman"/>
          <w:szCs w:val="22"/>
          <w:lang w:eastAsia="ar-SA"/>
        </w:rPr>
        <w:t>Вся документация должна быть поставлена на русском языке. Поставка товаров без документации и сертификатов считается ненадлежащей и такой товар не подлежит оплате до момента передачи на него необходимой документации.</w:t>
      </w:r>
    </w:p>
    <w:p w:rsidR="00A97B1B" w:rsidRPr="00A97B1B" w:rsidRDefault="00A97B1B" w:rsidP="00A97B1B">
      <w:pPr>
        <w:suppressAutoHyphens/>
        <w:contextualSpacing/>
        <w:jc w:val="both"/>
        <w:rPr>
          <w:rFonts w:ascii="Times New Roman" w:hAnsi="Times New Roman"/>
          <w:szCs w:val="22"/>
          <w:lang w:eastAsia="ar-SA"/>
        </w:rPr>
      </w:pPr>
      <w:r w:rsidRPr="00A97B1B">
        <w:rPr>
          <w:rFonts w:ascii="Times New Roman" w:hAnsi="Times New Roman"/>
          <w:b/>
          <w:szCs w:val="22"/>
          <w:lang w:eastAsia="ar-SA"/>
        </w:rPr>
        <w:t>8. Срок (период) поставки товара</w:t>
      </w:r>
      <w:r w:rsidRPr="00A97B1B">
        <w:rPr>
          <w:rFonts w:ascii="Times New Roman" w:hAnsi="Times New Roman"/>
          <w:szCs w:val="22"/>
          <w:lang w:eastAsia="ar-SA"/>
        </w:rPr>
        <w:t>: С момента заключения договора до 30.12.2021 года.</w:t>
      </w:r>
      <w:r w:rsidRPr="00A97B1B">
        <w:rPr>
          <w:rFonts w:ascii="Times New Roman" w:eastAsia="Calibri" w:hAnsi="Times New Roman"/>
          <w:szCs w:val="22"/>
          <w:lang w:eastAsia="en-US"/>
        </w:rPr>
        <w:t xml:space="preserve"> Покупатель по мере необходимости будет подавать заявки до тех пор, пока не израсходуется объём товара, вся стоимость договора или не закончится срок действия договора. Поставщик обязан поставить партию товара (п. 13.1 технического задания) в течение 7 (Семи) дней со дня получения заявки покупателя.</w:t>
      </w:r>
    </w:p>
    <w:p w:rsidR="00A97B1B" w:rsidRPr="00A97B1B" w:rsidRDefault="00A97B1B" w:rsidP="00A97B1B">
      <w:pPr>
        <w:suppressAutoHyphens/>
        <w:contextualSpacing/>
        <w:jc w:val="both"/>
        <w:rPr>
          <w:rFonts w:ascii="Times New Roman" w:hAnsi="Times New Roman"/>
          <w:szCs w:val="22"/>
          <w:lang w:eastAsia="ar-SA"/>
        </w:rPr>
      </w:pPr>
      <w:r w:rsidRPr="00A97B1B">
        <w:rPr>
          <w:rFonts w:ascii="Times New Roman" w:hAnsi="Times New Roman"/>
          <w:b/>
          <w:szCs w:val="22"/>
          <w:lang w:eastAsia="ar-SA"/>
        </w:rPr>
        <w:t xml:space="preserve">9. Место поставки товара: </w:t>
      </w:r>
      <w:r w:rsidRPr="00A97B1B">
        <w:rPr>
          <w:rFonts w:ascii="Times New Roman" w:hAnsi="Times New Roman"/>
          <w:szCs w:val="22"/>
          <w:lang w:eastAsia="ar-SA"/>
        </w:rPr>
        <w:t>Свердловская область, г. Березовский, ул. Октябрьская, д.104</w:t>
      </w:r>
    </w:p>
    <w:p w:rsidR="00A97B1B" w:rsidRPr="00A97B1B" w:rsidRDefault="00A97B1B" w:rsidP="00A97B1B">
      <w:pPr>
        <w:contextualSpacing/>
        <w:jc w:val="both"/>
        <w:rPr>
          <w:rFonts w:ascii="Times New Roman" w:eastAsia="Calibri" w:hAnsi="Times New Roman"/>
          <w:szCs w:val="22"/>
          <w:lang w:eastAsia="en-US"/>
        </w:rPr>
      </w:pPr>
      <w:r w:rsidRPr="00A97B1B">
        <w:rPr>
          <w:rFonts w:ascii="Times New Roman" w:eastAsia="Calibri" w:hAnsi="Times New Roman"/>
          <w:b/>
          <w:szCs w:val="22"/>
          <w:lang w:eastAsia="en-US"/>
        </w:rPr>
        <w:t xml:space="preserve">10. Условия и порядок поставки товара: </w:t>
      </w:r>
      <w:r w:rsidRPr="00A97B1B">
        <w:rPr>
          <w:rFonts w:ascii="Times New Roman" w:eastAsia="Calibri" w:hAnsi="Times New Roman"/>
          <w:szCs w:val="22"/>
          <w:lang w:eastAsia="en-US"/>
        </w:rPr>
        <w:t xml:space="preserve">Поставка товара осуществляется за счет поставщика, силами и транспортом поставщика, в таре типа 31HZ1. Разгрузка товара осуществляется силами поставщика. Письменное уведомление о дате и времени поставки товара должно быть направлено на электронную почту </w:t>
      </w:r>
      <w:hyperlink r:id="rId33" w:history="1">
        <w:r w:rsidRPr="00A97B1B">
          <w:rPr>
            <w:rFonts w:ascii="Times New Roman" w:eastAsia="Calibri" w:hAnsi="Times New Roman"/>
            <w:color w:val="0000FF" w:themeColor="hyperlink"/>
            <w:szCs w:val="22"/>
            <w:u w:val="single"/>
            <w:lang w:val="en-US" w:eastAsia="en-US"/>
          </w:rPr>
          <w:t>msergeeva</w:t>
        </w:r>
        <w:r w:rsidRPr="00A97B1B">
          <w:rPr>
            <w:rFonts w:ascii="Times New Roman" w:eastAsia="Calibri" w:hAnsi="Times New Roman"/>
            <w:color w:val="0000FF" w:themeColor="hyperlink"/>
            <w:szCs w:val="22"/>
            <w:u w:val="single"/>
            <w:lang w:eastAsia="en-US"/>
          </w:rPr>
          <w:t>@</w:t>
        </w:r>
        <w:r w:rsidRPr="00A97B1B">
          <w:rPr>
            <w:rFonts w:ascii="Times New Roman" w:eastAsia="Calibri" w:hAnsi="Times New Roman"/>
            <w:color w:val="0000FF" w:themeColor="hyperlink"/>
            <w:szCs w:val="22"/>
            <w:u w:val="single"/>
            <w:lang w:val="en-US" w:eastAsia="en-US"/>
          </w:rPr>
          <w:t>bervodokanal</w:t>
        </w:r>
        <w:r w:rsidRPr="00A97B1B">
          <w:rPr>
            <w:rFonts w:ascii="Times New Roman" w:eastAsia="Calibri" w:hAnsi="Times New Roman"/>
            <w:color w:val="0000FF" w:themeColor="hyperlink"/>
            <w:szCs w:val="22"/>
            <w:u w:val="single"/>
            <w:lang w:eastAsia="en-US"/>
          </w:rPr>
          <w:t>.ru</w:t>
        </w:r>
      </w:hyperlink>
      <w:r w:rsidRPr="00A97B1B">
        <w:rPr>
          <w:rFonts w:ascii="Times New Roman" w:eastAsia="Calibri" w:hAnsi="Times New Roman"/>
          <w:color w:val="000000"/>
          <w:szCs w:val="22"/>
          <w:lang w:eastAsia="en-US"/>
        </w:rPr>
        <w:t xml:space="preserve"> и по телефону (34369) 4-68-06</w:t>
      </w:r>
      <w:r w:rsidRPr="00A97B1B">
        <w:rPr>
          <w:rFonts w:ascii="Times New Roman" w:eastAsia="Calibri" w:hAnsi="Times New Roman"/>
          <w:szCs w:val="22"/>
          <w:lang w:eastAsia="en-US"/>
        </w:rPr>
        <w:t xml:space="preserve"> не позднее чем за 3 (Три) рабочих дня до даты поставки.</w:t>
      </w:r>
      <w:r w:rsidRPr="00A97B1B">
        <w:rPr>
          <w:rFonts w:ascii="Times New Roman" w:eastAsia="Calibri" w:hAnsi="Times New Roman"/>
          <w:color w:val="000000"/>
          <w:szCs w:val="22"/>
          <w:lang w:eastAsia="en-US"/>
        </w:rPr>
        <w:t xml:space="preserve"> </w:t>
      </w:r>
    </w:p>
    <w:p w:rsidR="00A97B1B" w:rsidRPr="00A97B1B" w:rsidRDefault="00A97B1B" w:rsidP="00A97B1B">
      <w:pPr>
        <w:contextualSpacing/>
        <w:jc w:val="both"/>
        <w:rPr>
          <w:rFonts w:ascii="Times New Roman" w:eastAsia="Calibri" w:hAnsi="Times New Roman"/>
          <w:b/>
          <w:szCs w:val="22"/>
          <w:lang w:eastAsia="en-US"/>
        </w:rPr>
      </w:pPr>
      <w:r w:rsidRPr="00A97B1B">
        <w:rPr>
          <w:rFonts w:ascii="Times New Roman" w:eastAsia="Calibri" w:hAnsi="Times New Roman"/>
          <w:b/>
          <w:szCs w:val="22"/>
          <w:lang w:eastAsia="en-US"/>
        </w:rPr>
        <w:t xml:space="preserve">11. Гарантийный срок и гарантийные обязательства: </w:t>
      </w:r>
      <w:r w:rsidRPr="00A97B1B">
        <w:rPr>
          <w:rFonts w:ascii="Times New Roman" w:eastAsia="Calibri" w:hAnsi="Times New Roman"/>
          <w:szCs w:val="22"/>
          <w:lang w:eastAsia="en-US"/>
        </w:rPr>
        <w:t>Гарантийный срок 12 месяцев со дня изготовления товара. Остаточный срок хранения не должен составлять менее 8 (восьми) месяцев с даты подписания покупателем Акта приема-передачи товара. Ухудшение качества в течение гарантийного срока устраняется поставщиком путем замены партии товара ненадлежащего качества новой партией соответствующей заявленным требованиям качества в течение 5 (Пяти) календарных дней с момента получения требования покупателя. Гарантия предоставляется на каждую партию товара.</w:t>
      </w:r>
    </w:p>
    <w:p w:rsidR="00A97B1B" w:rsidRPr="00A97B1B" w:rsidRDefault="00A97B1B" w:rsidP="00A97B1B">
      <w:pPr>
        <w:suppressAutoHyphens/>
        <w:contextualSpacing/>
        <w:jc w:val="both"/>
        <w:rPr>
          <w:rFonts w:ascii="Times New Roman" w:hAnsi="Times New Roman"/>
          <w:b/>
          <w:szCs w:val="22"/>
          <w:lang w:eastAsia="ar-SA"/>
        </w:rPr>
      </w:pPr>
      <w:r w:rsidRPr="00A97B1B">
        <w:rPr>
          <w:rFonts w:ascii="Times New Roman" w:hAnsi="Times New Roman"/>
          <w:b/>
          <w:szCs w:val="22"/>
          <w:lang w:eastAsia="ar-SA"/>
        </w:rPr>
        <w:t>12. Требования к упаковке, маркировке, транспортировке товара:</w:t>
      </w:r>
    </w:p>
    <w:p w:rsidR="00A97B1B" w:rsidRPr="00A97B1B" w:rsidRDefault="00A97B1B" w:rsidP="00A97B1B">
      <w:pPr>
        <w:contextualSpacing/>
        <w:jc w:val="both"/>
        <w:rPr>
          <w:rFonts w:ascii="Times New Roman" w:eastAsia="Calibri" w:hAnsi="Times New Roman"/>
          <w:szCs w:val="22"/>
          <w:lang w:eastAsia="en-US"/>
        </w:rPr>
      </w:pPr>
      <w:r w:rsidRPr="00A97B1B">
        <w:rPr>
          <w:rFonts w:ascii="Times New Roman" w:eastAsia="Calibri" w:hAnsi="Times New Roman"/>
          <w:szCs w:val="22"/>
          <w:lang w:eastAsia="en-US"/>
        </w:rPr>
        <w:t>12.1 Товар упаковывают в бумажные мешки по 25 кг по ГОСТ 2226-2013 с мешком-вкладышем пленочным по ГОСТ 19360-74; в бумажные ламинированные мешки по ГОСТ 2226-2013.</w:t>
      </w:r>
    </w:p>
    <w:p w:rsidR="00A97B1B" w:rsidRPr="00A97B1B" w:rsidRDefault="00A97B1B" w:rsidP="00A97B1B">
      <w:pPr>
        <w:tabs>
          <w:tab w:val="left" w:pos="284"/>
        </w:tabs>
        <w:suppressAutoHyphens/>
        <w:contextualSpacing/>
        <w:jc w:val="both"/>
        <w:rPr>
          <w:rFonts w:ascii="Times New Roman" w:hAnsi="Times New Roman"/>
          <w:szCs w:val="22"/>
          <w:lang w:eastAsia="ar-SA"/>
        </w:rPr>
      </w:pPr>
      <w:r w:rsidRPr="00A97B1B">
        <w:rPr>
          <w:rFonts w:ascii="Times New Roman" w:hAnsi="Times New Roman"/>
          <w:szCs w:val="22"/>
          <w:lang w:eastAsia="ar-SA"/>
        </w:rPr>
        <w:t>12.2. Доставленный товар должен находиться во влагозащищенной упаковке без повреждений. С нарушенной упаковкой товар подлежит возврату и замене на соответствующую требованиям доставку и упаковку.</w:t>
      </w:r>
    </w:p>
    <w:p w:rsidR="00A97B1B" w:rsidRPr="00A97B1B" w:rsidRDefault="00A97B1B" w:rsidP="00A97B1B">
      <w:pPr>
        <w:tabs>
          <w:tab w:val="left" w:pos="284"/>
        </w:tabs>
        <w:suppressAutoHyphens/>
        <w:contextualSpacing/>
        <w:jc w:val="both"/>
        <w:rPr>
          <w:rFonts w:ascii="Times New Roman" w:hAnsi="Times New Roman"/>
          <w:szCs w:val="22"/>
          <w:lang w:eastAsia="ar-SA"/>
        </w:rPr>
      </w:pPr>
      <w:r w:rsidRPr="00A97B1B">
        <w:rPr>
          <w:rFonts w:ascii="Times New Roman" w:hAnsi="Times New Roman"/>
          <w:szCs w:val="22"/>
          <w:lang w:eastAsia="ar-SA"/>
        </w:rPr>
        <w:t>12.3. Маркировка товара должна содержать следующие данные:</w:t>
      </w:r>
    </w:p>
    <w:p w:rsidR="00A97B1B" w:rsidRPr="00A97B1B" w:rsidRDefault="00A97B1B" w:rsidP="00A97B1B">
      <w:pPr>
        <w:tabs>
          <w:tab w:val="left" w:pos="284"/>
        </w:tabs>
        <w:suppressAutoHyphens/>
        <w:contextualSpacing/>
        <w:jc w:val="both"/>
        <w:rPr>
          <w:rFonts w:ascii="Times New Roman" w:hAnsi="Times New Roman"/>
          <w:szCs w:val="22"/>
          <w:lang w:eastAsia="ar-SA"/>
        </w:rPr>
      </w:pPr>
      <w:r w:rsidRPr="00A97B1B">
        <w:rPr>
          <w:rFonts w:ascii="Times New Roman" w:hAnsi="Times New Roman"/>
          <w:szCs w:val="22"/>
          <w:lang w:eastAsia="ar-SA"/>
        </w:rPr>
        <w:t>- наименование предприятия-изготовителя, его товарный знак и адрес;</w:t>
      </w:r>
    </w:p>
    <w:p w:rsidR="00A97B1B" w:rsidRPr="00A97B1B" w:rsidRDefault="00A97B1B" w:rsidP="00A97B1B">
      <w:pPr>
        <w:tabs>
          <w:tab w:val="left" w:pos="284"/>
        </w:tabs>
        <w:suppressAutoHyphens/>
        <w:contextualSpacing/>
        <w:jc w:val="both"/>
        <w:rPr>
          <w:rFonts w:ascii="Times New Roman" w:hAnsi="Times New Roman"/>
          <w:szCs w:val="22"/>
          <w:lang w:eastAsia="ar-SA"/>
        </w:rPr>
      </w:pPr>
      <w:r w:rsidRPr="00A97B1B">
        <w:rPr>
          <w:rFonts w:ascii="Times New Roman" w:hAnsi="Times New Roman"/>
          <w:szCs w:val="22"/>
          <w:lang w:eastAsia="ar-SA"/>
        </w:rPr>
        <w:t xml:space="preserve">- наименование и марку товара; </w:t>
      </w:r>
    </w:p>
    <w:p w:rsidR="00A97B1B" w:rsidRPr="00A97B1B" w:rsidRDefault="00A97B1B" w:rsidP="00A97B1B">
      <w:pPr>
        <w:tabs>
          <w:tab w:val="left" w:pos="284"/>
        </w:tabs>
        <w:suppressAutoHyphens/>
        <w:contextualSpacing/>
        <w:jc w:val="both"/>
        <w:rPr>
          <w:rFonts w:ascii="Times New Roman" w:hAnsi="Times New Roman"/>
          <w:szCs w:val="22"/>
          <w:lang w:eastAsia="ar-SA"/>
        </w:rPr>
      </w:pPr>
      <w:r w:rsidRPr="00A97B1B">
        <w:rPr>
          <w:rFonts w:ascii="Times New Roman" w:hAnsi="Times New Roman"/>
          <w:szCs w:val="22"/>
          <w:lang w:eastAsia="ar-SA"/>
        </w:rPr>
        <w:t>- номер партии;</w:t>
      </w:r>
    </w:p>
    <w:p w:rsidR="00A97B1B" w:rsidRPr="00A97B1B" w:rsidRDefault="00A97B1B" w:rsidP="00A97B1B">
      <w:pPr>
        <w:tabs>
          <w:tab w:val="left" w:pos="284"/>
        </w:tabs>
        <w:suppressAutoHyphens/>
        <w:contextualSpacing/>
        <w:jc w:val="both"/>
        <w:rPr>
          <w:rFonts w:ascii="Times New Roman" w:hAnsi="Times New Roman"/>
          <w:szCs w:val="22"/>
          <w:lang w:eastAsia="ar-SA"/>
        </w:rPr>
      </w:pPr>
      <w:r w:rsidRPr="00A97B1B">
        <w:rPr>
          <w:rFonts w:ascii="Times New Roman" w:hAnsi="Times New Roman"/>
          <w:szCs w:val="22"/>
          <w:lang w:eastAsia="ar-SA"/>
        </w:rPr>
        <w:t>- число мест в партии;</w:t>
      </w:r>
    </w:p>
    <w:p w:rsidR="00A97B1B" w:rsidRPr="00A97B1B" w:rsidRDefault="00A97B1B" w:rsidP="00A97B1B">
      <w:pPr>
        <w:tabs>
          <w:tab w:val="left" w:pos="284"/>
        </w:tabs>
        <w:suppressAutoHyphens/>
        <w:contextualSpacing/>
        <w:jc w:val="both"/>
        <w:rPr>
          <w:rFonts w:ascii="Times New Roman" w:hAnsi="Times New Roman"/>
          <w:szCs w:val="22"/>
          <w:lang w:eastAsia="ar-SA"/>
        </w:rPr>
      </w:pPr>
      <w:r w:rsidRPr="00A97B1B">
        <w:rPr>
          <w:rFonts w:ascii="Times New Roman" w:hAnsi="Times New Roman"/>
          <w:szCs w:val="22"/>
          <w:lang w:eastAsia="ar-SA"/>
        </w:rPr>
        <w:t>- массу «нетто»;</w:t>
      </w:r>
    </w:p>
    <w:p w:rsidR="00A97B1B" w:rsidRPr="00A97B1B" w:rsidRDefault="00A97B1B" w:rsidP="00A97B1B">
      <w:pPr>
        <w:tabs>
          <w:tab w:val="left" w:pos="284"/>
        </w:tabs>
        <w:suppressAutoHyphens/>
        <w:contextualSpacing/>
        <w:jc w:val="both"/>
        <w:rPr>
          <w:rFonts w:ascii="Times New Roman" w:hAnsi="Times New Roman"/>
          <w:szCs w:val="22"/>
          <w:lang w:eastAsia="ar-SA"/>
        </w:rPr>
      </w:pPr>
      <w:r w:rsidRPr="00A97B1B">
        <w:rPr>
          <w:rFonts w:ascii="Times New Roman" w:hAnsi="Times New Roman"/>
          <w:szCs w:val="22"/>
          <w:lang w:eastAsia="ar-SA"/>
        </w:rPr>
        <w:t>- дату изготовления;</w:t>
      </w:r>
    </w:p>
    <w:p w:rsidR="00A97B1B" w:rsidRPr="00A97B1B" w:rsidRDefault="00A97B1B" w:rsidP="00A97B1B">
      <w:pPr>
        <w:tabs>
          <w:tab w:val="left" w:pos="284"/>
        </w:tabs>
        <w:suppressAutoHyphens/>
        <w:contextualSpacing/>
        <w:jc w:val="both"/>
        <w:rPr>
          <w:rFonts w:ascii="Times New Roman" w:hAnsi="Times New Roman"/>
          <w:szCs w:val="22"/>
          <w:lang w:eastAsia="ar-SA"/>
        </w:rPr>
      </w:pPr>
      <w:r w:rsidRPr="00A97B1B">
        <w:rPr>
          <w:rFonts w:ascii="Times New Roman" w:hAnsi="Times New Roman"/>
          <w:szCs w:val="22"/>
          <w:lang w:eastAsia="ar-SA"/>
        </w:rPr>
        <w:t>- обозначения ТУ или другого документа;</w:t>
      </w:r>
    </w:p>
    <w:p w:rsidR="00A97B1B" w:rsidRPr="00A97B1B" w:rsidRDefault="00A97B1B" w:rsidP="00A97B1B">
      <w:pPr>
        <w:tabs>
          <w:tab w:val="left" w:pos="284"/>
        </w:tabs>
        <w:suppressAutoHyphens/>
        <w:contextualSpacing/>
        <w:jc w:val="both"/>
        <w:rPr>
          <w:rFonts w:ascii="Times New Roman" w:hAnsi="Times New Roman"/>
          <w:szCs w:val="22"/>
          <w:lang w:eastAsia="ar-SA"/>
        </w:rPr>
      </w:pPr>
      <w:r w:rsidRPr="00A97B1B">
        <w:rPr>
          <w:rFonts w:ascii="Times New Roman" w:hAnsi="Times New Roman"/>
          <w:szCs w:val="22"/>
          <w:lang w:eastAsia="ar-SA"/>
        </w:rPr>
        <w:t>- результаты проведенных анализов или подтверждение о соответствии качества товара требованиям ТУ или другого документа;</w:t>
      </w:r>
    </w:p>
    <w:p w:rsidR="00A97B1B" w:rsidRPr="00A97B1B" w:rsidRDefault="00A97B1B" w:rsidP="00A97B1B">
      <w:pPr>
        <w:tabs>
          <w:tab w:val="left" w:pos="284"/>
        </w:tabs>
        <w:suppressAutoHyphens/>
        <w:contextualSpacing/>
        <w:jc w:val="both"/>
        <w:rPr>
          <w:rFonts w:ascii="Times New Roman" w:hAnsi="Times New Roman"/>
          <w:szCs w:val="22"/>
          <w:lang w:eastAsia="ar-SA"/>
        </w:rPr>
      </w:pPr>
      <w:r w:rsidRPr="00A97B1B">
        <w:rPr>
          <w:rFonts w:ascii="Times New Roman" w:hAnsi="Times New Roman"/>
          <w:szCs w:val="22"/>
          <w:lang w:eastAsia="ar-SA"/>
        </w:rPr>
        <w:t>- заключение;</w:t>
      </w:r>
    </w:p>
    <w:p w:rsidR="00A97B1B" w:rsidRPr="00A97B1B" w:rsidRDefault="00A97B1B" w:rsidP="00A97B1B">
      <w:pPr>
        <w:tabs>
          <w:tab w:val="left" w:pos="284"/>
        </w:tabs>
        <w:suppressAutoHyphens/>
        <w:contextualSpacing/>
        <w:jc w:val="both"/>
        <w:rPr>
          <w:rFonts w:ascii="Times New Roman" w:hAnsi="Times New Roman"/>
          <w:szCs w:val="22"/>
          <w:lang w:eastAsia="ar-SA"/>
        </w:rPr>
      </w:pPr>
      <w:r w:rsidRPr="00A97B1B">
        <w:rPr>
          <w:rFonts w:ascii="Times New Roman" w:hAnsi="Times New Roman"/>
          <w:szCs w:val="22"/>
          <w:lang w:eastAsia="ar-SA"/>
        </w:rPr>
        <w:t>- дату выдачи паспорта;</w:t>
      </w:r>
    </w:p>
    <w:p w:rsidR="00A97B1B" w:rsidRPr="00A97B1B" w:rsidRDefault="00A97B1B" w:rsidP="00A97B1B">
      <w:pPr>
        <w:tabs>
          <w:tab w:val="left" w:pos="284"/>
        </w:tabs>
        <w:suppressAutoHyphens/>
        <w:contextualSpacing/>
        <w:jc w:val="both"/>
        <w:rPr>
          <w:rFonts w:ascii="Times New Roman" w:hAnsi="Times New Roman"/>
          <w:szCs w:val="22"/>
          <w:lang w:eastAsia="ar-SA"/>
        </w:rPr>
      </w:pPr>
      <w:r w:rsidRPr="00A97B1B">
        <w:rPr>
          <w:rFonts w:ascii="Times New Roman" w:hAnsi="Times New Roman"/>
          <w:szCs w:val="22"/>
          <w:lang w:eastAsia="ar-SA"/>
        </w:rPr>
        <w:t>- гарантийный срок и условия хранения;</w:t>
      </w:r>
    </w:p>
    <w:p w:rsidR="00A97B1B" w:rsidRPr="00A97B1B" w:rsidRDefault="00A97B1B" w:rsidP="00A97B1B">
      <w:pPr>
        <w:tabs>
          <w:tab w:val="left" w:pos="284"/>
        </w:tabs>
        <w:suppressAutoHyphens/>
        <w:contextualSpacing/>
        <w:jc w:val="both"/>
        <w:rPr>
          <w:rFonts w:ascii="Times New Roman" w:hAnsi="Times New Roman"/>
          <w:szCs w:val="22"/>
          <w:lang w:eastAsia="ar-SA"/>
        </w:rPr>
      </w:pPr>
      <w:r w:rsidRPr="00A97B1B">
        <w:rPr>
          <w:rFonts w:ascii="Times New Roman" w:hAnsi="Times New Roman"/>
          <w:szCs w:val="22"/>
          <w:lang w:eastAsia="ar-SA"/>
        </w:rPr>
        <w:t>- подпись с расшифровкой начальника лаборатории, выдавшего заключение.</w:t>
      </w:r>
    </w:p>
    <w:p w:rsidR="00A97B1B" w:rsidRPr="00A97B1B" w:rsidRDefault="00A97B1B" w:rsidP="00A97B1B">
      <w:pPr>
        <w:tabs>
          <w:tab w:val="left" w:pos="284"/>
        </w:tabs>
        <w:suppressAutoHyphens/>
        <w:contextualSpacing/>
        <w:jc w:val="both"/>
        <w:rPr>
          <w:rFonts w:ascii="Times New Roman" w:hAnsi="Times New Roman"/>
          <w:szCs w:val="22"/>
          <w:lang w:eastAsia="ar-SA"/>
        </w:rPr>
      </w:pPr>
      <w:r w:rsidRPr="00A97B1B">
        <w:rPr>
          <w:rFonts w:ascii="Times New Roman" w:hAnsi="Times New Roman"/>
          <w:szCs w:val="22"/>
          <w:lang w:eastAsia="ar-SA"/>
        </w:rPr>
        <w:t>Маркировочные данные наносят непосредственно на тару типографским способом или с помощью клише, трафарета. Маркировочные данные должны соответствовать сопровождающей документации на партию товара.</w:t>
      </w:r>
    </w:p>
    <w:p w:rsidR="00A97B1B" w:rsidRPr="00A97B1B" w:rsidRDefault="00A97B1B" w:rsidP="00A97B1B">
      <w:pPr>
        <w:widowControl w:val="0"/>
        <w:contextualSpacing/>
        <w:jc w:val="both"/>
        <w:rPr>
          <w:rFonts w:ascii="Times New Roman" w:hAnsi="Times New Roman"/>
          <w:b/>
          <w:bCs/>
          <w:color w:val="000001"/>
          <w:spacing w:val="3"/>
          <w:szCs w:val="22"/>
          <w:lang w:eastAsia="en-US"/>
        </w:rPr>
      </w:pPr>
      <w:r w:rsidRPr="00A97B1B">
        <w:rPr>
          <w:rFonts w:ascii="Times New Roman" w:hAnsi="Times New Roman"/>
          <w:b/>
          <w:bCs/>
          <w:color w:val="000001"/>
          <w:spacing w:val="3"/>
          <w:szCs w:val="22"/>
          <w:lang w:eastAsia="en-US"/>
        </w:rPr>
        <w:t>13. Порядок сдачи-приемки товара:</w:t>
      </w:r>
    </w:p>
    <w:p w:rsidR="00A97B1B" w:rsidRPr="00A97B1B" w:rsidRDefault="00A97B1B" w:rsidP="00A97B1B">
      <w:pPr>
        <w:widowControl w:val="0"/>
        <w:contextualSpacing/>
        <w:jc w:val="both"/>
        <w:rPr>
          <w:rFonts w:ascii="Times New Roman" w:hAnsi="Times New Roman"/>
          <w:bCs/>
          <w:color w:val="000001"/>
          <w:spacing w:val="3"/>
          <w:szCs w:val="22"/>
          <w:lang w:eastAsia="en-US"/>
        </w:rPr>
      </w:pPr>
      <w:r w:rsidRPr="00A97B1B">
        <w:rPr>
          <w:rFonts w:ascii="Times New Roman" w:hAnsi="Times New Roman"/>
          <w:bCs/>
          <w:color w:val="000001"/>
          <w:spacing w:val="3"/>
          <w:szCs w:val="22"/>
          <w:lang w:eastAsia="en-US"/>
        </w:rPr>
        <w:t>13.1.</w:t>
      </w:r>
      <w:r w:rsidRPr="00A97B1B">
        <w:rPr>
          <w:rFonts w:ascii="Times New Roman" w:hAnsi="Times New Roman"/>
          <w:spacing w:val="3"/>
          <w:szCs w:val="22"/>
          <w:lang w:eastAsia="en-US"/>
        </w:rPr>
        <w:t xml:space="preserve"> Приемка товара осуществляется</w:t>
      </w:r>
      <w:r w:rsidRPr="00A97B1B">
        <w:rPr>
          <w:rFonts w:ascii="Times New Roman" w:hAnsi="Times New Roman"/>
          <w:bCs/>
          <w:color w:val="000001"/>
          <w:spacing w:val="3"/>
          <w:szCs w:val="22"/>
          <w:lang w:eastAsia="en-US"/>
        </w:rPr>
        <w:t xml:space="preserve"> партиями. Партией считают количество товара, однородное по своим качественным показателям, сопровождаемое одним документом о качестве, или каждую емкость.</w:t>
      </w:r>
    </w:p>
    <w:p w:rsidR="00A97B1B" w:rsidRPr="00A97B1B" w:rsidRDefault="00A97B1B" w:rsidP="00A97B1B">
      <w:pPr>
        <w:widowControl w:val="0"/>
        <w:shd w:val="clear" w:color="auto" w:fill="FFFFFF"/>
        <w:contextualSpacing/>
        <w:jc w:val="both"/>
        <w:rPr>
          <w:rFonts w:ascii="Times New Roman" w:hAnsi="Times New Roman"/>
          <w:bCs/>
          <w:color w:val="000001"/>
          <w:spacing w:val="3"/>
          <w:szCs w:val="22"/>
          <w:highlight w:val="yellow"/>
          <w:lang w:eastAsia="en-US"/>
        </w:rPr>
      </w:pPr>
      <w:r w:rsidRPr="00A97B1B">
        <w:rPr>
          <w:rFonts w:ascii="Times New Roman" w:hAnsi="Times New Roman"/>
          <w:bCs/>
          <w:color w:val="000001"/>
          <w:spacing w:val="3"/>
          <w:szCs w:val="22"/>
          <w:lang w:eastAsia="en-US"/>
        </w:rPr>
        <w:t xml:space="preserve">13.2. При приемке товара покупатель вправе провести проверку соответствия товара заявленным требованиям качества, в случае обнаружения существенных недостатков, покупатель вправе отказаться от товара. </w:t>
      </w:r>
      <w:r w:rsidRPr="00A97B1B">
        <w:rPr>
          <w:rFonts w:ascii="Times New Roman" w:hAnsi="Times New Roman"/>
          <w:spacing w:val="3"/>
          <w:szCs w:val="22"/>
          <w:lang w:eastAsia="en-US"/>
        </w:rPr>
        <w:t>Партия товара ненадлежащего качества должна быть заменена новой партией товара, соответствующей заявленным требованиям качества, в течение 5 (Пяти) календарных дней с момента получения требования покупателя.</w:t>
      </w:r>
      <w:r w:rsidRPr="00A97B1B">
        <w:rPr>
          <w:rFonts w:ascii="Times New Roman" w:hAnsi="Times New Roman"/>
          <w:bCs/>
          <w:color w:val="000001"/>
          <w:spacing w:val="3"/>
          <w:szCs w:val="22"/>
          <w:highlight w:val="yellow"/>
          <w:lang w:eastAsia="en-US"/>
        </w:rPr>
        <w:t xml:space="preserve"> </w:t>
      </w:r>
    </w:p>
    <w:p w:rsidR="00A97B1B" w:rsidRPr="00A97B1B" w:rsidRDefault="00A97B1B" w:rsidP="00A97B1B">
      <w:pPr>
        <w:widowControl w:val="0"/>
        <w:contextualSpacing/>
        <w:jc w:val="both"/>
        <w:rPr>
          <w:rFonts w:ascii="Times New Roman" w:hAnsi="Times New Roman"/>
          <w:bCs/>
          <w:spacing w:val="3"/>
          <w:szCs w:val="22"/>
          <w:lang w:eastAsia="en-US"/>
        </w:rPr>
      </w:pPr>
      <w:r w:rsidRPr="00A97B1B">
        <w:rPr>
          <w:rFonts w:ascii="Times New Roman" w:hAnsi="Times New Roman"/>
          <w:bCs/>
          <w:spacing w:val="3"/>
          <w:szCs w:val="22"/>
          <w:lang w:eastAsia="en-US"/>
        </w:rPr>
        <w:t>13.2.1. С целью</w:t>
      </w:r>
      <w:r w:rsidRPr="00A97B1B">
        <w:rPr>
          <w:rFonts w:ascii="Times New Roman" w:hAnsi="Times New Roman"/>
          <w:szCs w:val="22"/>
        </w:rPr>
        <w:t xml:space="preserve"> проверки соответствия товара требованию об </w:t>
      </w:r>
      <w:r w:rsidRPr="00A97B1B">
        <w:rPr>
          <w:rFonts w:ascii="Times New Roman" w:hAnsi="Times New Roman"/>
          <w:bCs/>
          <w:spacing w:val="3"/>
          <w:szCs w:val="22"/>
          <w:lang w:eastAsia="en-US"/>
        </w:rPr>
        <w:t>обеспечении взаимодействия товара с оборудованием покупателя (п. 4 Технического задания), товар, перед применением его на объектах покупателя проходит предварительные испытания с целью определения эффективности его работы на оборудовании покупателя, для обеспечения максимальной совместимости товара с оборудованием покупателя, оптимальных параметров технологического процесса, с целью получения наилучших показателей качества осадка сточных вод в результате использования товара и минимизации затрат на дальнейшую обработку осадка сточных вод.</w:t>
      </w:r>
    </w:p>
    <w:p w:rsidR="00A97B1B" w:rsidRPr="00A97B1B" w:rsidRDefault="00A97B1B" w:rsidP="00A97B1B">
      <w:pPr>
        <w:widowControl w:val="0"/>
        <w:contextualSpacing/>
        <w:jc w:val="both"/>
        <w:rPr>
          <w:rFonts w:ascii="Times New Roman" w:hAnsi="Times New Roman"/>
          <w:bCs/>
          <w:color w:val="000001"/>
          <w:spacing w:val="3"/>
          <w:szCs w:val="22"/>
          <w:lang w:eastAsia="en-US"/>
        </w:rPr>
      </w:pPr>
      <w:r w:rsidRPr="00A97B1B">
        <w:rPr>
          <w:rFonts w:ascii="Times New Roman" w:hAnsi="Times New Roman"/>
          <w:bCs/>
          <w:color w:val="000001"/>
          <w:spacing w:val="3"/>
          <w:szCs w:val="22"/>
          <w:lang w:eastAsia="en-US"/>
        </w:rPr>
        <w:t>13.2.2. В случае недо</w:t>
      </w:r>
      <w:r w:rsidRPr="00A97B1B">
        <w:rPr>
          <w:rFonts w:ascii="Times New Roman" w:hAnsi="Times New Roman"/>
          <w:bCs/>
          <w:spacing w:val="3"/>
          <w:szCs w:val="22"/>
          <w:lang w:eastAsia="en-US"/>
        </w:rPr>
        <w:t>стижения в ходе предварительных испытаний товара качественных показателей</w:t>
      </w:r>
      <w:r w:rsidRPr="00A97B1B">
        <w:rPr>
          <w:rFonts w:ascii="Times New Roman" w:hAnsi="Times New Roman"/>
          <w:bCs/>
          <w:color w:val="000001"/>
          <w:spacing w:val="3"/>
          <w:szCs w:val="22"/>
          <w:lang w:eastAsia="en-US"/>
        </w:rPr>
        <w:t>, указанных в п.п. 4, 5 технического задания, поставщик обязан за свой счет не позднее 5 (Пяти) рабочих дней с момента получения уведомления от покупателя, направить своего представителя для регулирования технологического процесса обработки осадка сточных вод на объектах покупателя, в том числе – путем подбора характеристик товара в соответствии с техническим заданием, либо замены товара на более качественный.</w:t>
      </w:r>
    </w:p>
    <w:p w:rsidR="00A97B1B" w:rsidRPr="00A97B1B" w:rsidRDefault="00A97B1B" w:rsidP="00A97B1B">
      <w:pPr>
        <w:widowControl w:val="0"/>
        <w:contextualSpacing/>
        <w:jc w:val="both"/>
        <w:rPr>
          <w:rFonts w:ascii="Times New Roman" w:hAnsi="Times New Roman"/>
          <w:spacing w:val="3"/>
          <w:szCs w:val="22"/>
          <w:lang w:eastAsia="en-US"/>
        </w:rPr>
      </w:pPr>
      <w:r w:rsidRPr="00A97B1B">
        <w:rPr>
          <w:rFonts w:ascii="Times New Roman" w:hAnsi="Times New Roman"/>
          <w:bCs/>
          <w:color w:val="000001"/>
          <w:spacing w:val="3"/>
          <w:szCs w:val="22"/>
          <w:lang w:eastAsia="en-US"/>
        </w:rPr>
        <w:t xml:space="preserve">13.2.3. В случае недостижения в течение 5 (Пяти) рабочих дней </w:t>
      </w:r>
      <w:r w:rsidRPr="00A97B1B">
        <w:rPr>
          <w:rFonts w:ascii="Times New Roman" w:hAnsi="Times New Roman"/>
          <w:bCs/>
          <w:spacing w:val="3"/>
          <w:szCs w:val="22"/>
          <w:lang w:eastAsia="en-US"/>
        </w:rPr>
        <w:t>в ходе подбора (</w:t>
      </w:r>
      <w:r w:rsidRPr="00A97B1B">
        <w:rPr>
          <w:rFonts w:ascii="Times New Roman" w:hAnsi="Times New Roman"/>
          <w:bCs/>
          <w:color w:val="000001"/>
          <w:spacing w:val="3"/>
          <w:szCs w:val="22"/>
          <w:lang w:eastAsia="en-US"/>
        </w:rPr>
        <w:t>либо замены товара на более качественный) представителем поставщика</w:t>
      </w:r>
      <w:r w:rsidRPr="00A97B1B">
        <w:rPr>
          <w:rFonts w:ascii="Times New Roman" w:hAnsi="Times New Roman"/>
          <w:spacing w:val="3"/>
          <w:szCs w:val="22"/>
          <w:lang w:eastAsia="en-US"/>
        </w:rPr>
        <w:t xml:space="preserve"> </w:t>
      </w:r>
      <w:r w:rsidRPr="00A97B1B">
        <w:rPr>
          <w:rFonts w:ascii="Times New Roman" w:hAnsi="Times New Roman"/>
          <w:bCs/>
          <w:spacing w:val="3"/>
          <w:szCs w:val="22"/>
          <w:lang w:eastAsia="en-US"/>
        </w:rPr>
        <w:t>качественных показателей</w:t>
      </w:r>
      <w:r w:rsidRPr="00A97B1B">
        <w:rPr>
          <w:rFonts w:ascii="Times New Roman" w:hAnsi="Times New Roman"/>
          <w:bCs/>
          <w:color w:val="000001"/>
          <w:spacing w:val="3"/>
          <w:szCs w:val="22"/>
          <w:lang w:eastAsia="en-US"/>
        </w:rPr>
        <w:t xml:space="preserve">, указанных в п.п. 4, 5 технического </w:t>
      </w:r>
      <w:r w:rsidRPr="00A97B1B">
        <w:rPr>
          <w:rFonts w:ascii="Times New Roman" w:hAnsi="Times New Roman"/>
          <w:bCs/>
          <w:spacing w:val="3"/>
          <w:szCs w:val="22"/>
          <w:lang w:eastAsia="en-US"/>
        </w:rPr>
        <w:t>задания, покупатель вправе расторгнуть договор; д</w:t>
      </w:r>
      <w:r w:rsidRPr="00A97B1B">
        <w:rPr>
          <w:rFonts w:ascii="Times New Roman" w:hAnsi="Times New Roman"/>
          <w:spacing w:val="3"/>
          <w:szCs w:val="22"/>
          <w:lang w:eastAsia="en-US"/>
        </w:rPr>
        <w:t>оговор считается расторгнутым покупателем в одностороннем порядке с момента получения поставщиком соответствующего уведомления от покупателя. В этом случае поставщик не позднее 5 (Пяти) рабочих дней со дня расторжения договора, за свой счет осуществляет вывоз поставленного на момент расторжения договора товара со склада покупателя.</w:t>
      </w:r>
    </w:p>
    <w:p w:rsidR="00A97B1B" w:rsidRPr="00A97B1B" w:rsidRDefault="00A97B1B" w:rsidP="00A97B1B">
      <w:pPr>
        <w:widowControl w:val="0"/>
        <w:contextualSpacing/>
        <w:jc w:val="both"/>
        <w:rPr>
          <w:rFonts w:ascii="Times New Roman" w:hAnsi="Times New Roman"/>
          <w:bCs/>
          <w:color w:val="000001"/>
          <w:spacing w:val="3"/>
          <w:szCs w:val="22"/>
          <w:lang w:eastAsia="en-US"/>
        </w:rPr>
      </w:pPr>
      <w:r w:rsidRPr="00A97B1B">
        <w:rPr>
          <w:rFonts w:ascii="Times New Roman" w:hAnsi="Times New Roman"/>
          <w:bCs/>
          <w:color w:val="000001"/>
          <w:spacing w:val="3"/>
          <w:szCs w:val="22"/>
          <w:lang w:eastAsia="en-US"/>
        </w:rPr>
        <w:t xml:space="preserve">13.3. Вместе с товаром поставщик передает покупателю документы, оформленные в соответствии с действующим законодательством РФ: </w:t>
      </w:r>
    </w:p>
    <w:p w:rsidR="00A97B1B" w:rsidRPr="00A97B1B" w:rsidRDefault="00A97B1B" w:rsidP="00A97B1B">
      <w:pPr>
        <w:contextualSpacing/>
        <w:jc w:val="both"/>
        <w:rPr>
          <w:rFonts w:ascii="Times New Roman" w:eastAsia="Calibri" w:hAnsi="Times New Roman"/>
          <w:szCs w:val="22"/>
          <w:lang w:eastAsia="en-US"/>
        </w:rPr>
      </w:pPr>
      <w:r w:rsidRPr="00A97B1B">
        <w:rPr>
          <w:rFonts w:ascii="Times New Roman" w:eastAsia="Calibri" w:hAnsi="Times New Roman"/>
          <w:szCs w:val="22"/>
          <w:lang w:eastAsia="en-US"/>
        </w:rPr>
        <w:t xml:space="preserve">а) счет-фактуру (при наличии) и товарную накладную (форма ТОРГ-12) или универсальный передаточный документ (УПД) на товар в 2-х экз. (один экземпляр для покупателя и один экземпляр для поставщика), акт - сдачи приемки товара, подписанный поставщиком, в 2 (двух) экземплярах. </w:t>
      </w:r>
    </w:p>
    <w:p w:rsidR="00A97B1B" w:rsidRPr="00A97B1B" w:rsidRDefault="00A97B1B" w:rsidP="00A97B1B">
      <w:pPr>
        <w:widowControl w:val="0"/>
        <w:contextualSpacing/>
        <w:jc w:val="both"/>
        <w:rPr>
          <w:rFonts w:ascii="Times New Roman" w:hAnsi="Times New Roman"/>
          <w:spacing w:val="3"/>
          <w:szCs w:val="22"/>
          <w:lang w:eastAsia="en-US"/>
        </w:rPr>
      </w:pPr>
      <w:r w:rsidRPr="00A97B1B">
        <w:rPr>
          <w:rFonts w:ascii="Times New Roman" w:hAnsi="Times New Roman"/>
          <w:spacing w:val="3"/>
          <w:szCs w:val="22"/>
          <w:lang w:eastAsia="en-US"/>
        </w:rPr>
        <w:t xml:space="preserve">б) документацию, подтверждающую качество товара </w:t>
      </w:r>
      <w:r w:rsidRPr="00A97B1B">
        <w:rPr>
          <w:rFonts w:ascii="Times New Roman" w:hAnsi="Times New Roman"/>
          <w:bCs/>
          <w:color w:val="000001"/>
          <w:spacing w:val="3"/>
          <w:szCs w:val="22"/>
          <w:lang w:eastAsia="en-US"/>
        </w:rPr>
        <w:t>на каждую партию, копию экспертного заключения в соответствии с Федеральным законом от 30.03.1999 N 52-ФЗ, копию паспорта безопасности в соответствии с ГОСТ 30333-2007, прошедшего государственную регистрацию</w:t>
      </w:r>
      <w:r w:rsidRPr="00A97B1B">
        <w:rPr>
          <w:rFonts w:ascii="Times New Roman" w:hAnsi="Times New Roman"/>
          <w:spacing w:val="3"/>
          <w:szCs w:val="22"/>
          <w:lang w:eastAsia="en-US"/>
        </w:rPr>
        <w:t>, сертификат соответствия или декларацию соответствия. Все документы должны быть предоставлены в подлинниках, либо в надлежащим образом заверенных копиях.</w:t>
      </w:r>
    </w:p>
    <w:p w:rsidR="00A97B1B" w:rsidRPr="00A97B1B" w:rsidRDefault="00A97B1B" w:rsidP="00A97B1B">
      <w:pPr>
        <w:widowControl w:val="0"/>
        <w:contextualSpacing/>
        <w:jc w:val="both"/>
        <w:rPr>
          <w:rFonts w:ascii="Times New Roman" w:hAnsi="Times New Roman"/>
          <w:spacing w:val="3"/>
          <w:szCs w:val="22"/>
          <w:lang w:eastAsia="en-US"/>
        </w:rPr>
      </w:pPr>
      <w:r w:rsidRPr="00A97B1B">
        <w:rPr>
          <w:rFonts w:ascii="Times New Roman" w:hAnsi="Times New Roman"/>
          <w:spacing w:val="3"/>
          <w:szCs w:val="22"/>
          <w:lang w:eastAsia="en-US"/>
        </w:rPr>
        <w:t xml:space="preserve">Товар, поставленный без документации, не является комплектным и не подлежит оплате до момента предоставления полного комплекта документации. </w:t>
      </w:r>
    </w:p>
    <w:p w:rsidR="00A97B1B" w:rsidRPr="00A97B1B" w:rsidRDefault="00A97B1B" w:rsidP="00A97B1B">
      <w:pPr>
        <w:widowControl w:val="0"/>
        <w:contextualSpacing/>
        <w:jc w:val="both"/>
        <w:rPr>
          <w:rFonts w:ascii="Times New Roman" w:hAnsi="Times New Roman"/>
          <w:spacing w:val="3"/>
          <w:szCs w:val="22"/>
          <w:lang w:eastAsia="en-US"/>
        </w:rPr>
      </w:pPr>
      <w:r w:rsidRPr="00A97B1B">
        <w:rPr>
          <w:rFonts w:ascii="Times New Roman" w:hAnsi="Times New Roman"/>
          <w:spacing w:val="3"/>
          <w:szCs w:val="22"/>
          <w:lang w:eastAsia="en-US"/>
        </w:rPr>
        <w:t>Риски, связанные с порчей или случайной гибелью товара, переходят к покупателю в момент передачи полного комплекта товара, в том числе – комплекта документов.</w:t>
      </w:r>
    </w:p>
    <w:p w:rsidR="00A97B1B" w:rsidRPr="00A97B1B" w:rsidRDefault="00A97B1B" w:rsidP="00A97B1B">
      <w:pPr>
        <w:contextualSpacing/>
        <w:jc w:val="both"/>
        <w:rPr>
          <w:rFonts w:ascii="Times New Roman" w:eastAsia="Calibri" w:hAnsi="Times New Roman"/>
          <w:szCs w:val="22"/>
          <w:lang w:eastAsia="en-US"/>
        </w:rPr>
      </w:pPr>
    </w:p>
    <w:p w:rsidR="00A97B1B" w:rsidRPr="00A97B1B" w:rsidRDefault="00A97B1B" w:rsidP="00A97B1B">
      <w:pPr>
        <w:contextualSpacing/>
        <w:jc w:val="both"/>
        <w:rPr>
          <w:rFonts w:ascii="Times New Roman" w:hAnsi="Times New Roman"/>
          <w:szCs w:val="22"/>
        </w:rPr>
      </w:pPr>
      <w:r w:rsidRPr="00A97B1B">
        <w:rPr>
          <w:rFonts w:ascii="Times New Roman" w:hAnsi="Times New Roman"/>
          <w:szCs w:val="22"/>
        </w:rPr>
        <w:t xml:space="preserve">Покупатель                                                                                  Поставщик </w:t>
      </w:r>
    </w:p>
    <w:p w:rsidR="00A97B1B" w:rsidRPr="00A97B1B" w:rsidRDefault="00A97B1B" w:rsidP="00A97B1B">
      <w:pPr>
        <w:contextualSpacing/>
        <w:jc w:val="both"/>
        <w:rPr>
          <w:rFonts w:ascii="Times New Roman" w:hAnsi="Times New Roman"/>
          <w:szCs w:val="22"/>
        </w:rPr>
      </w:pPr>
    </w:p>
    <w:p w:rsidR="00A97B1B" w:rsidRPr="00A97B1B" w:rsidRDefault="00A97B1B" w:rsidP="00A97B1B">
      <w:pPr>
        <w:contextualSpacing/>
        <w:jc w:val="both"/>
        <w:rPr>
          <w:rFonts w:ascii="Times New Roman" w:hAnsi="Times New Roman"/>
          <w:szCs w:val="22"/>
        </w:rPr>
      </w:pPr>
      <w:r w:rsidRPr="00A97B1B">
        <w:rPr>
          <w:rFonts w:ascii="Times New Roman" w:hAnsi="Times New Roman"/>
          <w:szCs w:val="22"/>
        </w:rPr>
        <w:t xml:space="preserve">МУП БВКХ «Водоканал» </w:t>
      </w:r>
      <w:r w:rsidRPr="00A97B1B">
        <w:rPr>
          <w:rFonts w:ascii="Times New Roman" w:hAnsi="Times New Roman"/>
          <w:szCs w:val="22"/>
        </w:rPr>
        <w:tab/>
      </w:r>
      <w:r w:rsidRPr="00A97B1B">
        <w:rPr>
          <w:rFonts w:ascii="Times New Roman" w:hAnsi="Times New Roman"/>
          <w:szCs w:val="22"/>
        </w:rPr>
        <w:tab/>
      </w:r>
      <w:r w:rsidRPr="00A97B1B">
        <w:rPr>
          <w:rFonts w:ascii="Times New Roman" w:hAnsi="Times New Roman"/>
          <w:szCs w:val="22"/>
        </w:rPr>
        <w:tab/>
      </w:r>
      <w:r w:rsidRPr="00A97B1B">
        <w:rPr>
          <w:rFonts w:ascii="Times New Roman" w:hAnsi="Times New Roman"/>
          <w:szCs w:val="22"/>
        </w:rPr>
        <w:tab/>
      </w:r>
      <w:r w:rsidRPr="00A97B1B">
        <w:rPr>
          <w:rFonts w:ascii="Times New Roman" w:hAnsi="Times New Roman"/>
          <w:szCs w:val="22"/>
        </w:rPr>
        <w:tab/>
      </w:r>
    </w:p>
    <w:p w:rsidR="00A97B1B" w:rsidRPr="00A97B1B" w:rsidRDefault="00A97B1B" w:rsidP="00A97B1B">
      <w:pPr>
        <w:contextualSpacing/>
        <w:jc w:val="both"/>
        <w:rPr>
          <w:rFonts w:ascii="Times New Roman" w:hAnsi="Times New Roman"/>
          <w:szCs w:val="22"/>
        </w:rPr>
      </w:pPr>
    </w:p>
    <w:p w:rsidR="00A97B1B" w:rsidRPr="00A97B1B" w:rsidRDefault="00A97B1B" w:rsidP="00A97B1B">
      <w:pPr>
        <w:contextualSpacing/>
        <w:jc w:val="both"/>
        <w:rPr>
          <w:rFonts w:ascii="Times New Roman" w:hAnsi="Times New Roman"/>
          <w:szCs w:val="22"/>
        </w:rPr>
      </w:pPr>
      <w:r w:rsidRPr="00A97B1B">
        <w:rPr>
          <w:rFonts w:ascii="Times New Roman" w:hAnsi="Times New Roman"/>
          <w:szCs w:val="22"/>
        </w:rPr>
        <w:t xml:space="preserve">____________ (Алешина А.А.)                                                  __________ (____________) </w:t>
      </w:r>
    </w:p>
    <w:p w:rsidR="00A97B1B" w:rsidRPr="00A97B1B" w:rsidRDefault="00A97B1B" w:rsidP="00A97B1B">
      <w:pPr>
        <w:contextualSpacing/>
        <w:jc w:val="both"/>
        <w:rPr>
          <w:rFonts w:ascii="Times New Roman" w:hAnsi="Times New Roman"/>
          <w:szCs w:val="22"/>
          <w:lang w:eastAsia="ar-SA"/>
        </w:rPr>
      </w:pPr>
      <w:r w:rsidRPr="00A97B1B">
        <w:rPr>
          <w:rFonts w:ascii="Times New Roman" w:hAnsi="Times New Roman"/>
          <w:szCs w:val="22"/>
        </w:rPr>
        <w:t xml:space="preserve">«__» _______ 2021 г.                                                                  «___» ________ 2021 г. </w:t>
      </w:r>
    </w:p>
    <w:p w:rsidR="00A97B1B" w:rsidRPr="00A97B1B" w:rsidRDefault="00A97B1B" w:rsidP="00A97B1B">
      <w:pPr>
        <w:contextualSpacing/>
        <w:jc w:val="both"/>
        <w:rPr>
          <w:rFonts w:ascii="Times New Roman" w:eastAsia="Calibri" w:hAnsi="Times New Roman"/>
          <w:sz w:val="24"/>
          <w:szCs w:val="24"/>
          <w:lang w:eastAsia="en-US"/>
        </w:rPr>
      </w:pPr>
    </w:p>
    <w:p w:rsidR="00A97B1B" w:rsidRPr="00A97B1B" w:rsidRDefault="00A97B1B" w:rsidP="00A97B1B">
      <w:pPr>
        <w:contextualSpacing/>
        <w:jc w:val="both"/>
        <w:rPr>
          <w:rFonts w:ascii="Times New Roman" w:eastAsia="Calibri" w:hAnsi="Times New Roman"/>
          <w:sz w:val="24"/>
          <w:szCs w:val="24"/>
          <w:lang w:eastAsia="en-US"/>
        </w:rPr>
      </w:pPr>
    </w:p>
    <w:p w:rsidR="00A97B1B" w:rsidRPr="00A97B1B" w:rsidRDefault="00A97B1B" w:rsidP="00A97B1B">
      <w:pPr>
        <w:keepNext/>
        <w:contextualSpacing/>
        <w:jc w:val="right"/>
        <w:rPr>
          <w:rFonts w:ascii="Times New Roman" w:hAnsi="Times New Roman"/>
          <w:bCs/>
          <w:szCs w:val="22"/>
        </w:rPr>
      </w:pPr>
    </w:p>
    <w:p w:rsidR="00A97B1B" w:rsidRPr="00A97B1B" w:rsidRDefault="00A97B1B" w:rsidP="00A97B1B">
      <w:pPr>
        <w:keepNext/>
        <w:contextualSpacing/>
        <w:jc w:val="right"/>
        <w:rPr>
          <w:rFonts w:ascii="Times New Roman" w:hAnsi="Times New Roman"/>
          <w:szCs w:val="22"/>
        </w:rPr>
      </w:pPr>
      <w:r w:rsidRPr="00A97B1B">
        <w:rPr>
          <w:rFonts w:ascii="Times New Roman" w:hAnsi="Times New Roman"/>
          <w:bCs/>
          <w:szCs w:val="22"/>
        </w:rPr>
        <w:t xml:space="preserve">Приложение № 3 к Договору </w:t>
      </w:r>
    </w:p>
    <w:p w:rsidR="00A97B1B" w:rsidRPr="00A97B1B" w:rsidRDefault="00A97B1B" w:rsidP="00A97B1B">
      <w:pPr>
        <w:keepNext/>
        <w:contextualSpacing/>
        <w:jc w:val="right"/>
        <w:rPr>
          <w:rFonts w:ascii="Times New Roman" w:hAnsi="Times New Roman"/>
          <w:bCs/>
          <w:szCs w:val="22"/>
        </w:rPr>
      </w:pPr>
      <w:r w:rsidRPr="00A97B1B">
        <w:rPr>
          <w:rFonts w:ascii="Times New Roman" w:hAnsi="Times New Roman"/>
          <w:caps/>
          <w:szCs w:val="22"/>
        </w:rPr>
        <w:t xml:space="preserve">№ </w:t>
      </w:r>
      <w:r w:rsidRPr="00A97B1B">
        <w:rPr>
          <w:rFonts w:ascii="Times New Roman" w:hAnsi="Times New Roman"/>
          <w:bCs/>
          <w:caps/>
          <w:szCs w:val="22"/>
        </w:rPr>
        <w:t xml:space="preserve">_______ </w:t>
      </w:r>
      <w:r w:rsidRPr="00A97B1B">
        <w:rPr>
          <w:rFonts w:ascii="Times New Roman" w:hAnsi="Times New Roman"/>
          <w:bCs/>
          <w:szCs w:val="22"/>
          <w:lang w:val="x-none"/>
        </w:rPr>
        <w:t>о</w:t>
      </w:r>
      <w:r w:rsidRPr="00A97B1B">
        <w:rPr>
          <w:rFonts w:ascii="Times New Roman" w:hAnsi="Times New Roman"/>
          <w:bCs/>
          <w:szCs w:val="22"/>
        </w:rPr>
        <w:t>т «</w:t>
      </w:r>
      <w:r w:rsidRPr="00A97B1B">
        <w:rPr>
          <w:rFonts w:ascii="Times New Roman" w:hAnsi="Times New Roman"/>
          <w:bCs/>
          <w:szCs w:val="22"/>
          <w:u w:val="single"/>
        </w:rPr>
        <w:t>____</w:t>
      </w:r>
      <w:r w:rsidRPr="00A97B1B">
        <w:rPr>
          <w:rFonts w:ascii="Times New Roman" w:hAnsi="Times New Roman"/>
          <w:bCs/>
          <w:szCs w:val="22"/>
        </w:rPr>
        <w:t xml:space="preserve">» </w:t>
      </w:r>
      <w:r w:rsidRPr="00A97B1B">
        <w:rPr>
          <w:rFonts w:ascii="Times New Roman" w:hAnsi="Times New Roman"/>
          <w:bCs/>
          <w:szCs w:val="22"/>
          <w:u w:val="single"/>
        </w:rPr>
        <w:t>_______</w:t>
      </w:r>
      <w:r w:rsidRPr="00A97B1B">
        <w:rPr>
          <w:rFonts w:ascii="Times New Roman" w:hAnsi="Times New Roman"/>
          <w:bCs/>
          <w:szCs w:val="22"/>
        </w:rPr>
        <w:t xml:space="preserve"> 2021 г.</w:t>
      </w:r>
    </w:p>
    <w:p w:rsidR="00A97B1B" w:rsidRPr="00A97B1B" w:rsidRDefault="00A97B1B" w:rsidP="00A97B1B">
      <w:pPr>
        <w:keepNext/>
        <w:contextualSpacing/>
        <w:jc w:val="right"/>
        <w:rPr>
          <w:rFonts w:ascii="Times New Roman" w:hAnsi="Times New Roman"/>
          <w:szCs w:val="22"/>
        </w:rPr>
      </w:pPr>
    </w:p>
    <w:p w:rsidR="00A97B1B" w:rsidRPr="00A97B1B" w:rsidRDefault="00A97B1B" w:rsidP="00A97B1B">
      <w:pPr>
        <w:ind w:firstLine="544"/>
        <w:contextualSpacing/>
        <w:jc w:val="center"/>
        <w:rPr>
          <w:rFonts w:ascii="Times New Roman" w:hAnsi="Times New Roman"/>
          <w:szCs w:val="22"/>
        </w:rPr>
      </w:pPr>
      <w:r w:rsidRPr="00A97B1B">
        <w:rPr>
          <w:rFonts w:ascii="Times New Roman" w:hAnsi="Times New Roman"/>
          <w:szCs w:val="22"/>
        </w:rPr>
        <w:t>ОБРАЗЕЦ</w:t>
      </w:r>
    </w:p>
    <w:p w:rsidR="00A97B1B" w:rsidRPr="00A97B1B" w:rsidRDefault="00A97B1B" w:rsidP="00A97B1B">
      <w:pPr>
        <w:ind w:firstLine="544"/>
        <w:contextualSpacing/>
        <w:jc w:val="center"/>
        <w:rPr>
          <w:rFonts w:ascii="Times New Roman" w:hAnsi="Times New Roman"/>
          <w:szCs w:val="22"/>
        </w:rPr>
      </w:pPr>
      <w:r w:rsidRPr="00A97B1B">
        <w:rPr>
          <w:rFonts w:ascii="Times New Roman" w:hAnsi="Times New Roman"/>
          <w:szCs w:val="22"/>
        </w:rPr>
        <w:t xml:space="preserve">Акт сдачи – приемки товара </w:t>
      </w:r>
    </w:p>
    <w:p w:rsidR="00A97B1B" w:rsidRPr="00A97B1B" w:rsidRDefault="00A97B1B" w:rsidP="00A97B1B">
      <w:pPr>
        <w:ind w:firstLine="544"/>
        <w:contextualSpacing/>
        <w:jc w:val="center"/>
        <w:rPr>
          <w:rFonts w:ascii="Times New Roman" w:hAnsi="Times New Roman"/>
          <w:color w:val="000000"/>
          <w:spacing w:val="-2"/>
          <w:szCs w:val="22"/>
        </w:rPr>
      </w:pPr>
      <w:r w:rsidRPr="00A97B1B">
        <w:rPr>
          <w:rFonts w:ascii="Times New Roman" w:hAnsi="Times New Roman"/>
          <w:color w:val="000000"/>
          <w:spacing w:val="-2"/>
          <w:szCs w:val="22"/>
        </w:rPr>
        <w:t>к Договору № ____ от «___» _______ 2021 г.</w:t>
      </w:r>
    </w:p>
    <w:p w:rsidR="00A97B1B" w:rsidRPr="00A97B1B" w:rsidRDefault="00A97B1B" w:rsidP="00A97B1B">
      <w:pPr>
        <w:ind w:firstLine="544"/>
        <w:contextualSpacing/>
        <w:jc w:val="center"/>
        <w:rPr>
          <w:rFonts w:ascii="Times New Roman" w:hAnsi="Times New Roman"/>
          <w:color w:val="000000"/>
          <w:spacing w:val="-2"/>
          <w:szCs w:val="22"/>
        </w:rPr>
      </w:pPr>
    </w:p>
    <w:p w:rsidR="00A97B1B" w:rsidRPr="00A97B1B" w:rsidRDefault="00A97B1B" w:rsidP="00A97B1B">
      <w:pPr>
        <w:ind w:firstLine="544"/>
        <w:contextualSpacing/>
        <w:jc w:val="both"/>
        <w:rPr>
          <w:rFonts w:ascii="Times New Roman" w:hAnsi="Times New Roman"/>
          <w:color w:val="000000"/>
          <w:spacing w:val="-2"/>
          <w:szCs w:val="22"/>
        </w:rPr>
      </w:pPr>
      <w:r w:rsidRPr="00A97B1B">
        <w:rPr>
          <w:rFonts w:ascii="Times New Roman" w:hAnsi="Times New Roman"/>
          <w:color w:val="000000"/>
          <w:spacing w:val="-2"/>
          <w:szCs w:val="22"/>
        </w:rPr>
        <w:t>МУП БВКХ «Водоканал», именуемое в дальнейшем «Покупатель», в лице директора Алешиной А.А., действующей на основании Устава, с одной стороны, и _______, именуем____ в дальнейшем «Поставщик», в лице __________, действующ___ на основании ____, с другой стороны, совместно именуемые «Стороны», составили настоящий Акт о нижеследующем:</w:t>
      </w:r>
    </w:p>
    <w:p w:rsidR="00A97B1B" w:rsidRPr="00A97B1B" w:rsidRDefault="00A97B1B" w:rsidP="00A97B1B">
      <w:pPr>
        <w:ind w:firstLine="544"/>
        <w:contextualSpacing/>
        <w:jc w:val="both"/>
        <w:rPr>
          <w:rFonts w:ascii="Times New Roman" w:hAnsi="Times New Roman"/>
          <w:spacing w:val="-2"/>
          <w:szCs w:val="22"/>
        </w:rPr>
      </w:pPr>
    </w:p>
    <w:p w:rsidR="00A97B1B" w:rsidRPr="00A97B1B" w:rsidRDefault="00A97B1B" w:rsidP="00A97B1B">
      <w:pPr>
        <w:numPr>
          <w:ilvl w:val="0"/>
          <w:numId w:val="1"/>
        </w:numPr>
        <w:shd w:val="clear" w:color="auto" w:fill="FFFFFF"/>
        <w:suppressAutoHyphens/>
        <w:contextualSpacing/>
        <w:jc w:val="both"/>
        <w:rPr>
          <w:rFonts w:ascii="Times New Roman" w:hAnsi="Times New Roman"/>
          <w:spacing w:val="-2"/>
          <w:szCs w:val="22"/>
        </w:rPr>
      </w:pPr>
      <w:r w:rsidRPr="00A97B1B">
        <w:rPr>
          <w:rFonts w:ascii="Times New Roman" w:hAnsi="Times New Roman"/>
          <w:color w:val="000000"/>
          <w:spacing w:val="-2"/>
          <w:szCs w:val="22"/>
        </w:rPr>
        <w:t xml:space="preserve">В соответствии с Договором № ___ от «___» ______ 2021 г. Поставщик выполнил обязательства по поставке </w:t>
      </w:r>
      <w:r w:rsidRPr="00A97B1B">
        <w:rPr>
          <w:rFonts w:ascii="Times New Roman" w:hAnsi="Times New Roman"/>
          <w:color w:val="000000"/>
          <w:spacing w:val="-2"/>
          <w:szCs w:val="22"/>
          <w:u w:val="single"/>
        </w:rPr>
        <w:t xml:space="preserve">________  </w:t>
      </w:r>
      <w:r w:rsidRPr="00A97B1B">
        <w:rPr>
          <w:rFonts w:ascii="Times New Roman" w:hAnsi="Times New Roman"/>
          <w:color w:val="000000"/>
          <w:spacing w:val="-2"/>
          <w:szCs w:val="22"/>
        </w:rPr>
        <w:t xml:space="preserve"> (далее - Товар) (в полном объеме/частично).</w:t>
      </w:r>
    </w:p>
    <w:p w:rsidR="00A97B1B" w:rsidRPr="00A97B1B" w:rsidRDefault="00A97B1B" w:rsidP="00A97B1B">
      <w:pPr>
        <w:numPr>
          <w:ilvl w:val="0"/>
          <w:numId w:val="1"/>
        </w:numPr>
        <w:shd w:val="clear" w:color="auto" w:fill="FFFFFF"/>
        <w:suppressAutoHyphens/>
        <w:contextualSpacing/>
        <w:jc w:val="both"/>
        <w:rPr>
          <w:rFonts w:ascii="Times New Roman" w:hAnsi="Times New Roman"/>
          <w:spacing w:val="-2"/>
          <w:szCs w:val="22"/>
        </w:rPr>
      </w:pPr>
      <w:r w:rsidRPr="00A97B1B">
        <w:rPr>
          <w:rFonts w:ascii="Times New Roman" w:hAnsi="Times New Roman"/>
          <w:color w:val="000000"/>
          <w:spacing w:val="-2"/>
          <w:szCs w:val="22"/>
        </w:rPr>
        <w:t>Приемка поставленного Товара по объему, составу, содержанию, срокам, качеству и соответственно условиям, указанным в Договоре, соответствует (не соответствует) требованиям Договора.</w:t>
      </w:r>
    </w:p>
    <w:p w:rsidR="00A97B1B" w:rsidRPr="00A97B1B" w:rsidRDefault="00A97B1B" w:rsidP="00A97B1B">
      <w:pPr>
        <w:numPr>
          <w:ilvl w:val="0"/>
          <w:numId w:val="1"/>
        </w:numPr>
        <w:shd w:val="clear" w:color="auto" w:fill="FFFFFF"/>
        <w:suppressAutoHyphens/>
        <w:contextualSpacing/>
        <w:jc w:val="both"/>
        <w:rPr>
          <w:rFonts w:ascii="Times New Roman" w:hAnsi="Times New Roman"/>
          <w:spacing w:val="-2"/>
          <w:szCs w:val="22"/>
        </w:rPr>
      </w:pPr>
      <w:r w:rsidRPr="00A97B1B">
        <w:rPr>
          <w:rFonts w:ascii="Times New Roman" w:hAnsi="Times New Roman"/>
          <w:color w:val="000000"/>
          <w:spacing w:val="-2"/>
          <w:szCs w:val="22"/>
        </w:rPr>
        <w:t>Товар поставлен «___» _________ 2021 г.</w:t>
      </w:r>
    </w:p>
    <w:p w:rsidR="00A97B1B" w:rsidRPr="00A97B1B" w:rsidRDefault="00A97B1B" w:rsidP="00A97B1B">
      <w:pPr>
        <w:numPr>
          <w:ilvl w:val="0"/>
          <w:numId w:val="1"/>
        </w:numPr>
        <w:shd w:val="clear" w:color="auto" w:fill="FFFFFF"/>
        <w:suppressAutoHyphens/>
        <w:contextualSpacing/>
        <w:jc w:val="both"/>
        <w:rPr>
          <w:rFonts w:ascii="Times New Roman" w:hAnsi="Times New Roman"/>
          <w:spacing w:val="-2"/>
          <w:szCs w:val="22"/>
        </w:rPr>
      </w:pPr>
      <w:r w:rsidRPr="00A97B1B">
        <w:rPr>
          <w:rFonts w:ascii="Times New Roman" w:hAnsi="Times New Roman"/>
          <w:color w:val="000000"/>
          <w:spacing w:val="-2"/>
          <w:szCs w:val="22"/>
        </w:rPr>
        <w:t xml:space="preserve">Недостатки поставленного Товара (выявлены/не выявлены) </w:t>
      </w:r>
    </w:p>
    <w:p w:rsidR="00A97B1B" w:rsidRPr="00A97B1B" w:rsidRDefault="00A97B1B" w:rsidP="00A97B1B">
      <w:pPr>
        <w:numPr>
          <w:ilvl w:val="0"/>
          <w:numId w:val="1"/>
        </w:numPr>
        <w:shd w:val="clear" w:color="auto" w:fill="FFFFFF"/>
        <w:suppressAutoHyphens/>
        <w:contextualSpacing/>
        <w:jc w:val="both"/>
        <w:rPr>
          <w:rFonts w:ascii="Times New Roman" w:hAnsi="Times New Roman"/>
          <w:spacing w:val="-2"/>
          <w:szCs w:val="22"/>
        </w:rPr>
      </w:pPr>
      <w:r w:rsidRPr="00A97B1B">
        <w:rPr>
          <w:rFonts w:ascii="Times New Roman" w:hAnsi="Times New Roman"/>
          <w:color w:val="000000"/>
          <w:spacing w:val="-2"/>
          <w:szCs w:val="22"/>
        </w:rPr>
        <w:t>К настоящему Акту прилагаются следующие документы:</w:t>
      </w:r>
    </w:p>
    <w:p w:rsidR="00A97B1B" w:rsidRPr="00A97B1B" w:rsidRDefault="00A97B1B" w:rsidP="00A97B1B">
      <w:pPr>
        <w:shd w:val="clear" w:color="auto" w:fill="FFFFFF"/>
        <w:ind w:left="23" w:firstLine="403"/>
        <w:contextualSpacing/>
        <w:jc w:val="both"/>
        <w:rPr>
          <w:rFonts w:ascii="Times New Roman" w:hAnsi="Times New Roman"/>
          <w:spacing w:val="-2"/>
          <w:szCs w:val="22"/>
        </w:rPr>
      </w:pPr>
      <w:r w:rsidRPr="00A97B1B">
        <w:rPr>
          <w:rFonts w:ascii="Times New Roman" w:hAnsi="Times New Roman"/>
          <w:color w:val="000000"/>
          <w:spacing w:val="-2"/>
          <w:szCs w:val="22"/>
        </w:rPr>
        <w:t>а) счет-фактура от «___» ______ 2021 г, № ___________;</w:t>
      </w:r>
    </w:p>
    <w:p w:rsidR="00A97B1B" w:rsidRPr="00A97B1B" w:rsidRDefault="00A97B1B" w:rsidP="00A97B1B">
      <w:pPr>
        <w:shd w:val="clear" w:color="auto" w:fill="FFFFFF"/>
        <w:ind w:left="23" w:firstLine="403"/>
        <w:contextualSpacing/>
        <w:jc w:val="both"/>
        <w:rPr>
          <w:rFonts w:ascii="Times New Roman" w:hAnsi="Times New Roman"/>
          <w:spacing w:val="-2"/>
          <w:szCs w:val="22"/>
        </w:rPr>
      </w:pPr>
      <w:r w:rsidRPr="00A97B1B">
        <w:rPr>
          <w:rFonts w:ascii="Times New Roman" w:hAnsi="Times New Roman"/>
          <w:color w:val="000000"/>
          <w:spacing w:val="-2"/>
          <w:szCs w:val="22"/>
        </w:rPr>
        <w:t>б) товарная накладная по форме ТОРГ-12 от «__» _____ 2021 г. № ___;</w:t>
      </w:r>
    </w:p>
    <w:p w:rsidR="00A97B1B" w:rsidRPr="00A97B1B" w:rsidRDefault="00A97B1B" w:rsidP="00A97B1B">
      <w:pPr>
        <w:shd w:val="clear" w:color="auto" w:fill="FFFFFF"/>
        <w:ind w:left="23" w:firstLine="403"/>
        <w:contextualSpacing/>
        <w:jc w:val="both"/>
        <w:rPr>
          <w:rFonts w:ascii="Times New Roman" w:hAnsi="Times New Roman"/>
          <w:spacing w:val="-2"/>
          <w:szCs w:val="22"/>
        </w:rPr>
      </w:pPr>
      <w:r w:rsidRPr="00A97B1B">
        <w:rPr>
          <w:rFonts w:ascii="Times New Roman" w:hAnsi="Times New Roman"/>
          <w:color w:val="000000"/>
          <w:spacing w:val="-2"/>
          <w:szCs w:val="22"/>
        </w:rPr>
        <w:t>в) документы, подтверждающие качество поставленного Товара (и иные документы от Поставщика).</w:t>
      </w:r>
    </w:p>
    <w:p w:rsidR="00A97B1B" w:rsidRPr="00A97B1B" w:rsidRDefault="00A97B1B" w:rsidP="00A97B1B">
      <w:pPr>
        <w:keepNext/>
        <w:contextualSpacing/>
        <w:jc w:val="both"/>
        <w:rPr>
          <w:rFonts w:ascii="Times New Roman" w:hAnsi="Times New Roman"/>
          <w:szCs w:val="22"/>
        </w:rPr>
      </w:pPr>
    </w:p>
    <w:p w:rsidR="00A97B1B" w:rsidRPr="00A97B1B" w:rsidRDefault="00A97B1B" w:rsidP="00A97B1B">
      <w:pPr>
        <w:keepNext/>
        <w:contextualSpacing/>
        <w:jc w:val="both"/>
        <w:rPr>
          <w:rFonts w:ascii="Times New Roman" w:hAnsi="Times New Roman"/>
          <w:szCs w:val="22"/>
        </w:rPr>
      </w:pPr>
    </w:p>
    <w:p w:rsidR="00A97B1B" w:rsidRPr="00A97B1B" w:rsidRDefault="00A97B1B" w:rsidP="00A97B1B">
      <w:pPr>
        <w:contextualSpacing/>
        <w:jc w:val="both"/>
        <w:rPr>
          <w:rFonts w:ascii="Times New Roman" w:hAnsi="Times New Roman"/>
          <w:szCs w:val="22"/>
        </w:rPr>
      </w:pPr>
      <w:r w:rsidRPr="00A97B1B">
        <w:rPr>
          <w:rFonts w:ascii="Times New Roman" w:hAnsi="Times New Roman"/>
          <w:szCs w:val="22"/>
        </w:rPr>
        <w:t xml:space="preserve">Покупатель                                                                                  Поставщик </w:t>
      </w:r>
    </w:p>
    <w:p w:rsidR="00A97B1B" w:rsidRPr="00A97B1B" w:rsidRDefault="00A97B1B" w:rsidP="00A97B1B">
      <w:pPr>
        <w:contextualSpacing/>
        <w:jc w:val="both"/>
        <w:rPr>
          <w:rFonts w:ascii="Times New Roman" w:hAnsi="Times New Roman"/>
          <w:szCs w:val="22"/>
        </w:rPr>
      </w:pPr>
      <w:r w:rsidRPr="00A97B1B">
        <w:rPr>
          <w:rFonts w:ascii="Times New Roman" w:hAnsi="Times New Roman"/>
          <w:szCs w:val="22"/>
        </w:rPr>
        <w:t xml:space="preserve">МУП БВКХ «Водоканал» </w:t>
      </w:r>
      <w:r w:rsidRPr="00A97B1B">
        <w:rPr>
          <w:rFonts w:ascii="Times New Roman" w:hAnsi="Times New Roman"/>
          <w:szCs w:val="22"/>
        </w:rPr>
        <w:tab/>
      </w:r>
      <w:r w:rsidRPr="00A97B1B">
        <w:rPr>
          <w:rFonts w:ascii="Times New Roman" w:hAnsi="Times New Roman"/>
          <w:szCs w:val="22"/>
        </w:rPr>
        <w:tab/>
      </w:r>
      <w:r w:rsidRPr="00A97B1B">
        <w:rPr>
          <w:rFonts w:ascii="Times New Roman" w:hAnsi="Times New Roman"/>
          <w:szCs w:val="22"/>
        </w:rPr>
        <w:tab/>
      </w:r>
      <w:r w:rsidRPr="00A97B1B">
        <w:rPr>
          <w:rFonts w:ascii="Times New Roman" w:hAnsi="Times New Roman"/>
          <w:szCs w:val="22"/>
        </w:rPr>
        <w:tab/>
      </w:r>
      <w:r w:rsidRPr="00A97B1B">
        <w:rPr>
          <w:rFonts w:ascii="Times New Roman" w:hAnsi="Times New Roman"/>
          <w:szCs w:val="22"/>
        </w:rPr>
        <w:tab/>
      </w:r>
    </w:p>
    <w:p w:rsidR="00A97B1B" w:rsidRPr="00A97B1B" w:rsidRDefault="00A97B1B" w:rsidP="00A97B1B">
      <w:pPr>
        <w:contextualSpacing/>
        <w:jc w:val="both"/>
        <w:rPr>
          <w:rFonts w:ascii="Times New Roman" w:hAnsi="Times New Roman"/>
          <w:szCs w:val="22"/>
        </w:rPr>
      </w:pPr>
    </w:p>
    <w:p w:rsidR="00A97B1B" w:rsidRPr="00A97B1B" w:rsidRDefault="00A97B1B" w:rsidP="00A97B1B">
      <w:pPr>
        <w:contextualSpacing/>
        <w:jc w:val="both"/>
        <w:rPr>
          <w:rFonts w:ascii="Times New Roman" w:hAnsi="Times New Roman"/>
          <w:szCs w:val="22"/>
        </w:rPr>
      </w:pPr>
      <w:r w:rsidRPr="00A97B1B">
        <w:rPr>
          <w:rFonts w:ascii="Times New Roman" w:hAnsi="Times New Roman"/>
          <w:szCs w:val="22"/>
        </w:rPr>
        <w:t xml:space="preserve">____________ (Алешина А.А.)                                                  __________ (____________) </w:t>
      </w:r>
    </w:p>
    <w:p w:rsidR="00A97B1B" w:rsidRPr="00A97B1B" w:rsidRDefault="00A97B1B" w:rsidP="00A97B1B">
      <w:pPr>
        <w:contextualSpacing/>
        <w:jc w:val="both"/>
        <w:rPr>
          <w:rFonts w:ascii="Times New Roman" w:hAnsi="Times New Roman"/>
          <w:szCs w:val="22"/>
          <w:lang w:eastAsia="ar-SA"/>
        </w:rPr>
      </w:pPr>
      <w:r w:rsidRPr="00A97B1B">
        <w:rPr>
          <w:rFonts w:ascii="Times New Roman" w:hAnsi="Times New Roman"/>
          <w:szCs w:val="22"/>
        </w:rPr>
        <w:t xml:space="preserve">«__» _______ 2021 г.                                                                  «___» ________ 2021 г. </w:t>
      </w:r>
      <w:bookmarkStart w:id="7" w:name="_Toc4102209261"/>
      <w:bookmarkStart w:id="8" w:name="%2525D0%2525BF%2525D1%252580%2525D0%2525"/>
      <w:bookmarkStart w:id="9" w:name="_Toc342470123"/>
      <w:bookmarkEnd w:id="7"/>
      <w:bookmarkEnd w:id="8"/>
      <w:bookmarkEnd w:id="9"/>
    </w:p>
    <w:p w:rsidR="00A97B1B" w:rsidRDefault="00A97B1B" w:rsidP="00796F33">
      <w:pPr>
        <w:contextualSpacing/>
        <w:jc w:val="center"/>
        <w:rPr>
          <w:rFonts w:ascii="Times New Roman" w:hAnsi="Times New Roman"/>
          <w:b/>
          <w:szCs w:val="22"/>
          <w:lang w:eastAsia="ar-SA"/>
        </w:rPr>
      </w:pPr>
    </w:p>
    <w:p w:rsidR="00A97B1B" w:rsidRDefault="00A97B1B" w:rsidP="00796F33">
      <w:pPr>
        <w:contextualSpacing/>
        <w:jc w:val="center"/>
        <w:rPr>
          <w:rFonts w:ascii="Times New Roman" w:hAnsi="Times New Roman"/>
          <w:b/>
          <w:szCs w:val="22"/>
          <w:lang w:eastAsia="ar-SA"/>
        </w:rPr>
      </w:pPr>
    </w:p>
    <w:p w:rsidR="00A97B1B" w:rsidRDefault="00A97B1B" w:rsidP="00796F33">
      <w:pPr>
        <w:contextualSpacing/>
        <w:jc w:val="center"/>
        <w:rPr>
          <w:rFonts w:ascii="Times New Roman" w:hAnsi="Times New Roman"/>
          <w:b/>
          <w:szCs w:val="22"/>
          <w:lang w:eastAsia="ar-SA"/>
        </w:rPr>
      </w:pPr>
    </w:p>
    <w:p w:rsidR="00A97B1B" w:rsidRPr="00796F33" w:rsidRDefault="00A97B1B" w:rsidP="00796F33">
      <w:pPr>
        <w:contextualSpacing/>
        <w:jc w:val="center"/>
        <w:rPr>
          <w:rFonts w:ascii="Times New Roman" w:hAnsi="Times New Roman"/>
          <w:b/>
          <w:szCs w:val="22"/>
          <w:lang w:eastAsia="ar-SA"/>
        </w:rPr>
      </w:pPr>
    </w:p>
    <w:p w:rsidR="00796F33" w:rsidRPr="00796F33" w:rsidRDefault="00796F33" w:rsidP="00796F33">
      <w:pPr>
        <w:contextualSpacing/>
        <w:jc w:val="center"/>
        <w:rPr>
          <w:rFonts w:ascii="Times New Roman" w:hAnsi="Times New Roman"/>
          <w:szCs w:val="22"/>
          <w:lang w:eastAsia="ar-SA"/>
        </w:rPr>
      </w:pPr>
    </w:p>
    <w:p w:rsidR="00DC127C" w:rsidRPr="00D20326" w:rsidRDefault="00DC127C" w:rsidP="00F16B89">
      <w:pPr>
        <w:widowControl w:val="0"/>
        <w:suppressAutoHyphens/>
        <w:contextualSpacing/>
        <w:jc w:val="center"/>
        <w:rPr>
          <w:rFonts w:ascii="Times New Roman" w:hAnsi="Times New Roman"/>
          <w:b/>
          <w:szCs w:val="22"/>
          <w:highlight w:val="yellow"/>
          <w:lang w:eastAsia="ar-SA"/>
        </w:rPr>
      </w:pPr>
    </w:p>
    <w:p w:rsidR="00ED4AD3" w:rsidRPr="00737B38" w:rsidRDefault="00ED4AD3" w:rsidP="0012567F">
      <w:pPr>
        <w:rPr>
          <w:rFonts w:ascii="Times New Roman" w:hAnsi="Times New Roman"/>
          <w:sz w:val="20"/>
        </w:rPr>
        <w:sectPr w:rsidR="00ED4AD3" w:rsidRPr="00737B38" w:rsidSect="00D11DC8">
          <w:pgSz w:w="11906" w:h="16838"/>
          <w:pgMar w:top="851" w:right="566" w:bottom="709" w:left="851" w:header="0" w:footer="0" w:gutter="0"/>
          <w:cols w:space="720"/>
          <w:formProt w:val="0"/>
          <w:titlePg/>
          <w:docGrid w:linePitch="381" w:charSpace="-4097"/>
        </w:sectPr>
      </w:pPr>
    </w:p>
    <w:p w:rsidR="00BE0194" w:rsidRPr="00737B38" w:rsidRDefault="00BE0194" w:rsidP="00BE0194">
      <w:pPr>
        <w:pStyle w:val="17"/>
        <w:spacing w:before="0" w:line="240" w:lineRule="auto"/>
        <w:ind w:left="720" w:firstLine="720"/>
        <w:contextualSpacing/>
        <w:jc w:val="right"/>
        <w:rPr>
          <w:sz w:val="21"/>
          <w:szCs w:val="21"/>
        </w:rPr>
      </w:pPr>
      <w:r w:rsidRPr="00737B38">
        <w:rPr>
          <w:sz w:val="21"/>
          <w:szCs w:val="21"/>
        </w:rPr>
        <w:t>Приложение № 4 к информационной карте закупки</w:t>
      </w:r>
    </w:p>
    <w:p w:rsidR="00BE0194" w:rsidRPr="00737B38" w:rsidRDefault="00BE0194" w:rsidP="00BE0194">
      <w:pPr>
        <w:pStyle w:val="17"/>
        <w:shd w:val="clear" w:color="auto" w:fill="FFFFFF"/>
        <w:spacing w:before="0" w:line="240" w:lineRule="auto"/>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0476F7">
      <w:pPr>
        <w:pStyle w:val="17"/>
        <w:shd w:val="clear" w:color="auto" w:fill="FFFFFF"/>
        <w:spacing w:before="0" w:line="240" w:lineRule="auto"/>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BE0194">
      <w:pPr>
        <w:pStyle w:val="17"/>
        <w:spacing w:before="0" w:line="240" w:lineRule="auto"/>
        <w:contextualSpacing/>
        <w:jc w:val="center"/>
        <w:rPr>
          <w:b/>
          <w:sz w:val="21"/>
          <w:szCs w:val="21"/>
        </w:rPr>
      </w:pPr>
      <w:r w:rsidRPr="00737B38">
        <w:rPr>
          <w:b/>
          <w:sz w:val="21"/>
          <w:szCs w:val="21"/>
        </w:rPr>
        <w:t xml:space="preserve">Предложение участника закупки о функциональных характеристиках (потребительских свойствах) </w:t>
      </w:r>
    </w:p>
    <w:p w:rsidR="00BE0194" w:rsidRPr="00737B38" w:rsidRDefault="00BE0194" w:rsidP="00BE0194">
      <w:pPr>
        <w:pStyle w:val="17"/>
        <w:spacing w:before="0" w:line="240" w:lineRule="auto"/>
        <w:contextualSpacing/>
        <w:jc w:val="center"/>
        <w:rPr>
          <w:b/>
          <w:sz w:val="21"/>
          <w:szCs w:val="21"/>
        </w:rPr>
      </w:pPr>
      <w:r w:rsidRPr="00737B38">
        <w:rPr>
          <w:b/>
          <w:sz w:val="21"/>
          <w:szCs w:val="21"/>
        </w:rPr>
        <w:t>и качественных характеристиках товара и иные предложения об условиях исполнения договора</w:t>
      </w:r>
    </w:p>
    <w:p w:rsidR="00BE0194" w:rsidRPr="00737B38" w:rsidRDefault="00BE0194" w:rsidP="0038550D">
      <w:pPr>
        <w:pStyle w:val="17"/>
        <w:tabs>
          <w:tab w:val="left" w:pos="426"/>
        </w:tabs>
        <w:spacing w:before="0" w:line="240" w:lineRule="auto"/>
        <w:ind w:firstLine="426"/>
        <w:contextualSpacing/>
        <w:jc w:val="both"/>
        <w:rPr>
          <w:i/>
          <w:sz w:val="21"/>
          <w:szCs w:val="21"/>
        </w:rPr>
      </w:pPr>
      <w:r w:rsidRPr="00737B38">
        <w:rPr>
          <w:sz w:val="21"/>
          <w:szCs w:val="21"/>
        </w:rPr>
        <w:t xml:space="preserve">1. 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w:t>
      </w:r>
      <w:r w:rsidR="00865DAF">
        <w:rPr>
          <w:sz w:val="21"/>
          <w:szCs w:val="21"/>
        </w:rPr>
        <w:t xml:space="preserve">на </w:t>
      </w:r>
      <w:r w:rsidR="005C0831">
        <w:rPr>
          <w:sz w:val="21"/>
          <w:szCs w:val="21"/>
        </w:rPr>
        <w:t>«</w:t>
      </w:r>
      <w:r w:rsidR="005C0831" w:rsidRPr="005C0831">
        <w:rPr>
          <w:sz w:val="21"/>
          <w:szCs w:val="21"/>
        </w:rPr>
        <w:t>Поставк</w:t>
      </w:r>
      <w:r w:rsidR="005C0831">
        <w:rPr>
          <w:sz w:val="21"/>
          <w:szCs w:val="21"/>
        </w:rPr>
        <w:t>у</w:t>
      </w:r>
      <w:r w:rsidR="005C0831" w:rsidRPr="005C0831">
        <w:rPr>
          <w:sz w:val="21"/>
          <w:szCs w:val="21"/>
        </w:rPr>
        <w:t xml:space="preserve"> флокулянта катионного типа на основе полиакриламида «РусФлок 675» или эквивалент</w:t>
      </w:r>
      <w:r w:rsidR="005C0831">
        <w:rPr>
          <w:sz w:val="21"/>
          <w:szCs w:val="21"/>
        </w:rPr>
        <w:t>»</w:t>
      </w:r>
      <w:r w:rsidR="00264C8D">
        <w:rPr>
          <w:sz w:val="21"/>
          <w:szCs w:val="21"/>
        </w:rPr>
        <w:t xml:space="preserve">, </w:t>
      </w:r>
      <w:r w:rsidRPr="00737B38">
        <w:rPr>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E51631" w:rsidRDefault="00BE0194" w:rsidP="00D473E3">
      <w:pPr>
        <w:pStyle w:val="17"/>
        <w:spacing w:before="0" w:line="240" w:lineRule="auto"/>
        <w:ind w:firstLine="426"/>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D24439">
        <w:rPr>
          <w:sz w:val="21"/>
          <w:szCs w:val="21"/>
        </w:rPr>
        <w:t xml:space="preserve"> </w:t>
      </w:r>
      <w:r w:rsidR="000C75A4">
        <w:rPr>
          <w:sz w:val="21"/>
          <w:szCs w:val="21"/>
        </w:rPr>
        <w:t>«</w:t>
      </w:r>
      <w:r w:rsidR="000C75A4" w:rsidRPr="000C75A4">
        <w:rPr>
          <w:sz w:val="21"/>
          <w:szCs w:val="21"/>
        </w:rPr>
        <w:t>Поставк</w:t>
      </w:r>
      <w:r w:rsidR="000C75A4">
        <w:rPr>
          <w:sz w:val="21"/>
          <w:szCs w:val="21"/>
        </w:rPr>
        <w:t>у</w:t>
      </w:r>
      <w:r w:rsidR="000C75A4" w:rsidRPr="000C75A4">
        <w:rPr>
          <w:sz w:val="21"/>
          <w:szCs w:val="21"/>
        </w:rPr>
        <w:t xml:space="preserve"> флокулянта катионного типа на основе полиакриламида «РусФлок 675» или эквивалент</w:t>
      </w:r>
      <w:r w:rsidR="000C75A4">
        <w:rPr>
          <w:sz w:val="21"/>
          <w:szCs w:val="21"/>
        </w:rPr>
        <w:t>»</w:t>
      </w:r>
      <w:r w:rsidR="007C4E2F">
        <w:rPr>
          <w:sz w:val="21"/>
          <w:szCs w:val="21"/>
        </w:rPr>
        <w:t>,</w:t>
      </w:r>
      <w:r w:rsidRPr="00737B38">
        <w:rPr>
          <w:sz w:val="21"/>
          <w:szCs w:val="21"/>
        </w:rPr>
        <w:t xml:space="preserve"> 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 xml:space="preserve">Настоящим выражаем свое согласие на </w:t>
      </w:r>
      <w:r w:rsidR="000C75A4">
        <w:rPr>
          <w:sz w:val="21"/>
          <w:szCs w:val="21"/>
        </w:rPr>
        <w:t>«</w:t>
      </w:r>
      <w:r w:rsidR="000C75A4" w:rsidRPr="000C75A4">
        <w:rPr>
          <w:sz w:val="21"/>
          <w:szCs w:val="21"/>
        </w:rPr>
        <w:t>Поставк</w:t>
      </w:r>
      <w:r w:rsidR="000C75A4">
        <w:rPr>
          <w:sz w:val="21"/>
          <w:szCs w:val="21"/>
        </w:rPr>
        <w:t>у</w:t>
      </w:r>
      <w:r w:rsidR="000C75A4" w:rsidRPr="000C75A4">
        <w:rPr>
          <w:sz w:val="21"/>
          <w:szCs w:val="21"/>
        </w:rPr>
        <w:t xml:space="preserve"> флокулянта катионного типа на основе полиакриламида «РусФлок 675» или эквивалент</w:t>
      </w:r>
      <w:r w:rsidR="00B63FA7">
        <w:rPr>
          <w:sz w:val="21"/>
          <w:szCs w:val="21"/>
        </w:rPr>
        <w:t>»</w:t>
      </w:r>
      <w:r w:rsidR="00AF5BEB" w:rsidRPr="00AF5BEB">
        <w:rPr>
          <w:sz w:val="21"/>
          <w:szCs w:val="21"/>
        </w:rPr>
        <w:t xml:space="preserve">, </w:t>
      </w:r>
      <w:r w:rsidRPr="00737B38">
        <w:rPr>
          <w:sz w:val="21"/>
          <w:szCs w:val="21"/>
        </w:rPr>
        <w:t>на следующих условиях:</w:t>
      </w:r>
    </w:p>
    <w:tbl>
      <w:tblPr>
        <w:tblW w:w="15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4A0" w:firstRow="1" w:lastRow="0" w:firstColumn="1" w:lastColumn="0" w:noHBand="0" w:noVBand="1"/>
      </w:tblPr>
      <w:tblGrid>
        <w:gridCol w:w="562"/>
        <w:gridCol w:w="2580"/>
        <w:gridCol w:w="1786"/>
        <w:gridCol w:w="2551"/>
        <w:gridCol w:w="3119"/>
        <w:gridCol w:w="3062"/>
        <w:gridCol w:w="992"/>
        <w:gridCol w:w="842"/>
      </w:tblGrid>
      <w:tr w:rsidR="00A11FEC" w:rsidRPr="00A11FEC" w:rsidTr="006747AD">
        <w:trPr>
          <w:trHeight w:val="249"/>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contextualSpacing/>
              <w:jc w:val="center"/>
              <w:rPr>
                <w:rFonts w:ascii="Times New Roman" w:hAnsi="Times New Roman"/>
                <w:spacing w:val="-6"/>
                <w:sz w:val="21"/>
                <w:szCs w:val="21"/>
              </w:rPr>
            </w:pPr>
            <w:r w:rsidRPr="00A11FEC">
              <w:rPr>
                <w:rFonts w:ascii="Times New Roman" w:hAnsi="Times New Roman"/>
                <w:spacing w:val="-6"/>
                <w:sz w:val="21"/>
                <w:szCs w:val="21"/>
              </w:rPr>
              <w:t>№ п/п</w:t>
            </w:r>
          </w:p>
        </w:tc>
        <w:tc>
          <w:tcPr>
            <w:tcW w:w="258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Наименование товара</w:t>
            </w:r>
          </w:p>
        </w:tc>
        <w:tc>
          <w:tcPr>
            <w:tcW w:w="178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Наименование страны происхождения товара</w:t>
            </w:r>
            <w:r w:rsidRPr="00A11FEC">
              <w:rPr>
                <w:rFonts w:ascii="Times New Roman" w:hAnsi="Times New Roman"/>
                <w:i/>
                <w:sz w:val="21"/>
                <w:szCs w:val="21"/>
                <w:vertAlign w:val="superscript"/>
              </w:rPr>
              <w:t>2</w:t>
            </w:r>
          </w:p>
        </w:tc>
        <w:tc>
          <w:tcPr>
            <w:tcW w:w="8732" w:type="dxa"/>
            <w:gridSpan w:val="3"/>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A11FEC">
              <w:rPr>
                <w:rFonts w:ascii="Times New Roman" w:hAnsi="Times New Roman"/>
                <w:spacing w:val="-3"/>
                <w:sz w:val="21"/>
                <w:szCs w:val="21"/>
              </w:rPr>
              <w:t>Функциональные, технические и качественные характеристики товара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Ед. изм.</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4"/>
              <w:contextualSpacing/>
              <w:jc w:val="center"/>
              <w:rPr>
                <w:rFonts w:ascii="Times New Roman" w:hAnsi="Times New Roman"/>
                <w:spacing w:val="-3"/>
                <w:sz w:val="21"/>
                <w:szCs w:val="21"/>
              </w:rPr>
            </w:pPr>
            <w:r w:rsidRPr="00A11FEC">
              <w:rPr>
                <w:rFonts w:ascii="Times New Roman" w:hAnsi="Times New Roman"/>
                <w:spacing w:val="-3"/>
                <w:sz w:val="21"/>
                <w:szCs w:val="21"/>
              </w:rPr>
              <w:t>Кол-во</w:t>
            </w:r>
          </w:p>
        </w:tc>
      </w:tr>
      <w:tr w:rsidR="00A11FEC" w:rsidRPr="00A11FEC" w:rsidTr="006747AD">
        <w:trPr>
          <w:trHeight w:val="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6"/>
                <w:sz w:val="21"/>
                <w:szCs w:val="21"/>
              </w:rPr>
            </w:pPr>
          </w:p>
        </w:tc>
        <w:tc>
          <w:tcPr>
            <w:tcW w:w="2580"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z w:val="21"/>
                <w:szCs w:val="21"/>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1200"/>
              <w:contextualSpacing/>
              <w:jc w:val="center"/>
              <w:rPr>
                <w:rFonts w:ascii="Times New Roman" w:hAnsi="Times New Roman"/>
                <w:spacing w:val="-3"/>
                <w:sz w:val="21"/>
                <w:szCs w:val="21"/>
              </w:rPr>
            </w:pP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A11FEC">
              <w:rPr>
                <w:rFonts w:ascii="Times New Roman" w:hAnsi="Times New Roman"/>
                <w:spacing w:val="-3"/>
                <w:sz w:val="21"/>
                <w:szCs w:val="21"/>
              </w:rPr>
              <w:t>Показатель (наименование характеристики)</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Значение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r>
      <w:tr w:rsidR="00A11FEC" w:rsidRPr="00A11FEC" w:rsidTr="006747AD">
        <w:trPr>
          <w:trHeight w:val="6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6"/>
                <w:sz w:val="21"/>
                <w:szCs w:val="21"/>
              </w:rPr>
            </w:pPr>
          </w:p>
        </w:tc>
        <w:tc>
          <w:tcPr>
            <w:tcW w:w="2580"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z w:val="21"/>
                <w:szCs w:val="21"/>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napToGrid w:val="0"/>
              <w:ind w:firstLine="5"/>
              <w:contextualSpacing/>
              <w:jc w:val="center"/>
              <w:rPr>
                <w:rFonts w:ascii="Times New Roman" w:hAnsi="Times New Roman"/>
                <w:sz w:val="21"/>
                <w:szCs w:val="21"/>
              </w:rPr>
            </w:pPr>
            <w:r w:rsidRPr="00A11FEC">
              <w:rPr>
                <w:rFonts w:ascii="Times New Roman" w:hAnsi="Times New Roman"/>
                <w:sz w:val="21"/>
                <w:szCs w:val="21"/>
              </w:rPr>
              <w:t>Максимальные и (или) минимальные показатели объекта закупки</w:t>
            </w:r>
            <w:r w:rsidRPr="00A11FEC">
              <w:rPr>
                <w:rFonts w:ascii="Times New Roman" w:hAnsi="Times New Roman"/>
                <w:sz w:val="21"/>
                <w:szCs w:val="21"/>
                <w:vertAlign w:val="superscript"/>
              </w:rPr>
              <w:t>*</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napToGrid w:val="0"/>
              <w:contextualSpacing/>
              <w:jc w:val="center"/>
              <w:rPr>
                <w:rFonts w:ascii="Times New Roman" w:hAnsi="Times New Roman"/>
                <w:sz w:val="21"/>
                <w:szCs w:val="21"/>
              </w:rPr>
            </w:pPr>
            <w:r w:rsidRPr="00A11FEC">
              <w:rPr>
                <w:rFonts w:ascii="Times New Roman" w:hAnsi="Times New Roman"/>
                <w:sz w:val="21"/>
                <w:szCs w:val="21"/>
              </w:rPr>
              <w:t>Показатели, которые не могут изменяться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r>
      <w:tr w:rsidR="001707CF" w:rsidRPr="00A11FEC" w:rsidTr="006747AD">
        <w:trPr>
          <w:trHeight w:val="80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contextualSpacing/>
              <w:jc w:val="center"/>
              <w:rPr>
                <w:rFonts w:ascii="Times New Roman" w:hAnsi="Times New Roman"/>
                <w:sz w:val="21"/>
                <w:szCs w:val="21"/>
              </w:rPr>
            </w:pPr>
            <w:r w:rsidRPr="00A11FEC">
              <w:rPr>
                <w:rFonts w:ascii="Times New Roman" w:hAnsi="Times New Roman"/>
                <w:sz w:val="21"/>
                <w:szCs w:val="21"/>
              </w:rPr>
              <w:t>1</w:t>
            </w:r>
          </w:p>
        </w:tc>
        <w:tc>
          <w:tcPr>
            <w:tcW w:w="2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3E7334" w:rsidRDefault="001975B4" w:rsidP="00091228">
            <w:pPr>
              <w:contextualSpacing/>
              <w:rPr>
                <w:rFonts w:ascii="Times New Roman" w:hAnsi="Times New Roman"/>
                <w:color w:val="000000"/>
                <w:szCs w:val="22"/>
              </w:rPr>
            </w:pPr>
            <w:r w:rsidRPr="001975B4">
              <w:rPr>
                <w:rFonts w:ascii="Times New Roman" w:hAnsi="Times New Roman"/>
                <w:color w:val="000000"/>
                <w:szCs w:val="22"/>
              </w:rPr>
              <w:t>Флокулянт катионного типа на основе полиакриламида «РусФлок 675» или эквивалент</w:t>
            </w:r>
            <w:r>
              <w:rPr>
                <w:rFonts w:ascii="Times New Roman" w:hAnsi="Times New Roman"/>
                <w:color w:val="000000"/>
                <w:szCs w:val="22"/>
              </w:rPr>
              <w:t>.</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B725EF" w:rsidRPr="0089631F" w:rsidRDefault="00B725EF" w:rsidP="00D24698">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E36041">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0EF1" w:rsidRPr="00A11FEC" w:rsidRDefault="00690EF1"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42A9D" w:rsidRDefault="00D91E78" w:rsidP="001707CF">
            <w:pPr>
              <w:ind w:right="-82" w:hanging="139"/>
              <w:jc w:val="center"/>
              <w:rPr>
                <w:rFonts w:ascii="Times New Roman" w:hAnsi="Times New Roman"/>
                <w:szCs w:val="22"/>
              </w:rPr>
            </w:pPr>
            <w:r>
              <w:rPr>
                <w:rFonts w:ascii="Times New Roman" w:hAnsi="Times New Roman"/>
                <w:szCs w:val="22"/>
              </w:rPr>
              <w:t>кг</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42A9D" w:rsidRDefault="00D91E78" w:rsidP="001707CF">
            <w:pPr>
              <w:jc w:val="center"/>
              <w:rPr>
                <w:rFonts w:ascii="Times New Roman" w:hAnsi="Times New Roman"/>
                <w:color w:val="000000"/>
                <w:szCs w:val="22"/>
              </w:rPr>
            </w:pPr>
            <w:r>
              <w:rPr>
                <w:rFonts w:ascii="Times New Roman" w:hAnsi="Times New Roman"/>
                <w:color w:val="000000"/>
                <w:szCs w:val="22"/>
              </w:rPr>
              <w:t>9</w:t>
            </w:r>
            <w:r w:rsidR="00C12D03">
              <w:rPr>
                <w:rFonts w:ascii="Times New Roman" w:hAnsi="Times New Roman"/>
                <w:color w:val="000000"/>
                <w:szCs w:val="22"/>
              </w:rPr>
              <w:t xml:space="preserve"> </w:t>
            </w:r>
            <w:r>
              <w:rPr>
                <w:rFonts w:ascii="Times New Roman" w:hAnsi="Times New Roman"/>
                <w:color w:val="000000"/>
                <w:szCs w:val="22"/>
              </w:rPr>
              <w:t>000</w:t>
            </w:r>
          </w:p>
        </w:tc>
      </w:tr>
    </w:tbl>
    <w:p w:rsidR="00BE0194" w:rsidRDefault="00BE0194" w:rsidP="0038550D">
      <w:pPr>
        <w:pStyle w:val="17"/>
        <w:tabs>
          <w:tab w:val="left" w:pos="426"/>
        </w:tabs>
        <w:spacing w:before="0" w:line="240" w:lineRule="auto"/>
        <w:ind w:firstLine="426"/>
        <w:contextualSpacing/>
        <w:jc w:val="both"/>
        <w:rPr>
          <w:b/>
          <w:i/>
          <w:sz w:val="21"/>
          <w:szCs w:val="21"/>
          <w:u w:val="single"/>
        </w:rPr>
      </w:pPr>
      <w:r w:rsidRPr="0072046B">
        <w:rPr>
          <w:b/>
          <w:i/>
          <w:sz w:val="21"/>
          <w:szCs w:val="21"/>
          <w:u w:val="single"/>
        </w:rPr>
        <w:t>В случае содержания в первой части заявки на участие в аукционе в электронной форме</w:t>
      </w:r>
      <w:r w:rsidR="0072046B" w:rsidRPr="0072046B">
        <w:rPr>
          <w:b/>
          <w:i/>
          <w:sz w:val="21"/>
          <w:szCs w:val="21"/>
          <w:u w:val="single"/>
        </w:rPr>
        <w:t xml:space="preserve"> </w:t>
      </w:r>
      <w:r w:rsidRPr="0072046B">
        <w:rPr>
          <w:b/>
          <w:i/>
          <w:sz w:val="21"/>
          <w:szCs w:val="21"/>
          <w:u w:val="single"/>
        </w:rPr>
        <w:t>ценового предложения данная заявка подлежит отклонению.</w:t>
      </w:r>
    </w:p>
    <w:p w:rsidR="00BE0194" w:rsidRPr="00737B38" w:rsidRDefault="00BE0194" w:rsidP="0038550D">
      <w:pPr>
        <w:pStyle w:val="17"/>
        <w:spacing w:before="0" w:line="240" w:lineRule="auto"/>
        <w:ind w:firstLine="426"/>
        <w:contextualSpacing/>
        <w:jc w:val="both"/>
        <w:rPr>
          <w:i/>
          <w:sz w:val="21"/>
          <w:szCs w:val="21"/>
        </w:rPr>
      </w:pPr>
      <w:r w:rsidRPr="00737B38">
        <w:rPr>
          <w:i/>
          <w:sz w:val="21"/>
          <w:szCs w:val="21"/>
          <w:vertAlign w:val="superscript"/>
        </w:rPr>
        <w:t xml:space="preserve">1 </w:t>
      </w:r>
      <w:r w:rsidRPr="00737B38">
        <w:rPr>
          <w:i/>
          <w:sz w:val="21"/>
          <w:szCs w:val="21"/>
        </w:rPr>
        <w:t>Указывается наименование товара, с указанием товарных знаков, торговых марок, фирменных наименований при их наличии. В случае намерения участника поставить товар с улучшенными характеристиками, в предложении участника должны быть указаны конкретные характеристики, улучшающие товар, по сравнению с аналогичными характеристиками, указанными в документации о закупке, их численные и/или иные показатели.</w:t>
      </w:r>
    </w:p>
    <w:p w:rsidR="00BE0194" w:rsidRPr="0072046B" w:rsidRDefault="00BE0194" w:rsidP="0038550D">
      <w:pPr>
        <w:pStyle w:val="17"/>
        <w:spacing w:before="0" w:line="240" w:lineRule="auto"/>
        <w:ind w:firstLine="426"/>
        <w:contextualSpacing/>
        <w:jc w:val="both"/>
        <w:rPr>
          <w:i/>
          <w:sz w:val="21"/>
          <w:szCs w:val="21"/>
        </w:rPr>
      </w:pPr>
      <w:r w:rsidRPr="0072046B">
        <w:rPr>
          <w:b/>
          <w:sz w:val="21"/>
          <w:szCs w:val="21"/>
          <w:vertAlign w:val="superscript"/>
        </w:rPr>
        <w:t>2</w:t>
      </w:r>
      <w:r w:rsidRPr="0072046B">
        <w:rPr>
          <w:b/>
          <w:sz w:val="21"/>
          <w:szCs w:val="21"/>
        </w:rPr>
        <w:t xml:space="preserve"> </w:t>
      </w:r>
      <w:r w:rsidRPr="0072046B">
        <w:rPr>
          <w:i/>
          <w:sz w:val="21"/>
          <w:szCs w:val="21"/>
        </w:rPr>
        <w:t>Наименование страны происхождения товара должно быть указано участником по каждой позиции товара. Допускается указание, что содержащееся в предложении  участника закупки наименование страны  происхождения поставляемого товара относится ко всем товарам, предлагаемым участником, но только в случае, если такая страна заявлена как единственная (не допускается, к примеру, указание, что страной происхождения товара является Россия, Китай, Индия, в результате чего будет непонятно в отношении какой позиции указана страна),  либо прописывается перечень позиций товаров, в отношении  которых указана та или иная страна (к примеру, страной происхождения товара по позициям 1-3, 5 таблицы является Китай и т.п.).</w:t>
      </w:r>
    </w:p>
    <w:p w:rsidR="00BE0194" w:rsidRPr="0072046B" w:rsidRDefault="00BE0194" w:rsidP="0072046B">
      <w:pPr>
        <w:pStyle w:val="17"/>
        <w:spacing w:before="0" w:line="240" w:lineRule="auto"/>
        <w:ind w:firstLine="426"/>
        <w:contextualSpacing/>
        <w:jc w:val="both"/>
        <w:rPr>
          <w:i/>
          <w:sz w:val="21"/>
          <w:szCs w:val="21"/>
        </w:rPr>
      </w:pPr>
      <w:r w:rsidRPr="0072046B">
        <w:rPr>
          <w:i/>
          <w:sz w:val="21"/>
          <w:szCs w:val="21"/>
        </w:rPr>
        <w:t>Отсутствие указания (декларирования) страны происхождения предлагаемого участником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Ответственность за достоверность сведений о стране происхождения товара, указанной в предложении участника, несет участник закупки, представивший такое предложение.</w:t>
      </w:r>
    </w:p>
    <w:p w:rsidR="00BE0194" w:rsidRPr="00737B38" w:rsidRDefault="00BE0194" w:rsidP="0038550D">
      <w:pPr>
        <w:pStyle w:val="17"/>
        <w:spacing w:before="0" w:line="240" w:lineRule="auto"/>
        <w:ind w:firstLine="426"/>
        <w:contextualSpacing/>
        <w:jc w:val="both"/>
        <w:rPr>
          <w:i/>
          <w:sz w:val="21"/>
          <w:szCs w:val="21"/>
        </w:rPr>
      </w:pPr>
      <w:r w:rsidRPr="00737B38">
        <w:rPr>
          <w:b/>
          <w:sz w:val="21"/>
          <w:szCs w:val="21"/>
        </w:rPr>
        <w:t>*</w:t>
      </w:r>
      <w:r w:rsidRPr="00737B38">
        <w:rPr>
          <w:i/>
          <w:sz w:val="21"/>
          <w:szCs w:val="21"/>
        </w:rPr>
        <w:t>Указываются участником в соответствии с Требованиями к содержанию Предложения участника закупки, указанными в п. 8.</w:t>
      </w:r>
      <w:r w:rsidR="005C7875">
        <w:rPr>
          <w:i/>
          <w:sz w:val="21"/>
          <w:szCs w:val="21"/>
        </w:rPr>
        <w:t>8</w:t>
      </w:r>
      <w:r w:rsidRPr="00737B38">
        <w:rPr>
          <w:i/>
          <w:sz w:val="21"/>
          <w:szCs w:val="21"/>
        </w:rPr>
        <w:t>.1</w:t>
      </w:r>
      <w:r w:rsidR="005C7875">
        <w:rPr>
          <w:i/>
          <w:sz w:val="21"/>
          <w:szCs w:val="21"/>
        </w:rPr>
        <w:t xml:space="preserve"> ч.8</w:t>
      </w:r>
      <w:r w:rsidRPr="00737B38">
        <w:rPr>
          <w:i/>
          <w:sz w:val="21"/>
          <w:szCs w:val="21"/>
        </w:rPr>
        <w:t xml:space="preserve"> Раздела </w:t>
      </w:r>
      <w:r w:rsidRPr="00737B38">
        <w:rPr>
          <w:i/>
          <w:sz w:val="21"/>
          <w:szCs w:val="21"/>
          <w:lang w:val="en-US"/>
        </w:rPr>
        <w:t>I</w:t>
      </w:r>
      <w:r w:rsidRPr="00737B38">
        <w:rPr>
          <w:i/>
          <w:sz w:val="21"/>
          <w:szCs w:val="21"/>
        </w:rPr>
        <w:t xml:space="preserve"> настоящей аукционной документации.</w:t>
      </w:r>
    </w:p>
    <w:p w:rsidR="0038550D" w:rsidRPr="00737B38" w:rsidRDefault="00BE0194" w:rsidP="0038550D">
      <w:pPr>
        <w:pStyle w:val="17"/>
        <w:spacing w:before="0" w:line="240" w:lineRule="auto"/>
        <w:ind w:firstLine="426"/>
        <w:contextualSpacing/>
        <w:jc w:val="both"/>
        <w:rPr>
          <w:i/>
          <w:sz w:val="21"/>
          <w:szCs w:val="21"/>
        </w:rPr>
        <w:sectPr w:rsidR="0038550D" w:rsidRPr="00737B38" w:rsidSect="00FB3C57">
          <w:pgSz w:w="16838" w:h="11906" w:orient="landscape"/>
          <w:pgMar w:top="426" w:right="851" w:bottom="142" w:left="709" w:header="0" w:footer="0" w:gutter="0"/>
          <w:cols w:space="720"/>
          <w:formProt w:val="0"/>
          <w:titlePg/>
          <w:docGrid w:linePitch="381" w:charSpace="-4097"/>
        </w:sectPr>
      </w:pPr>
      <w:r w:rsidRPr="00737B38">
        <w:rPr>
          <w:i/>
          <w:sz w:val="21"/>
          <w:szCs w:val="21"/>
        </w:rPr>
        <w:t>Предложение участника закупки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должно содержать все сведения, предусмотренные вышеуказанной формой.</w:t>
      </w: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9827F7">
              <w:rPr>
                <w:rFonts w:ascii="Times New Roman" w:hAnsi="Times New Roman"/>
                <w:b/>
                <w:bCs/>
                <w:color w:val="000000"/>
                <w:sz w:val="20"/>
              </w:rPr>
              <w:t>/КПП</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682F19" w:rsidRPr="00737B38" w:rsidRDefault="00682F19" w:rsidP="0038550D">
      <w:pPr>
        <w:spacing w:before="100" w:beforeAutospacing="1"/>
        <w:rPr>
          <w:rFonts w:ascii="Times New Roman" w:hAnsi="Times New Roman"/>
          <w:color w:val="000000"/>
          <w:szCs w:val="22"/>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2"/>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31432" w:rsidRPr="00331432" w:rsidRDefault="00331432" w:rsidP="00331432">
      <w:pPr>
        <w:spacing w:before="100" w:beforeAutospacing="1"/>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w:t>
      </w:r>
      <w:r w:rsidR="00395F06" w:rsidRPr="0063420F">
        <w:rPr>
          <w:rFonts w:ascii="Times New Roman" w:hAnsi="Times New Roman"/>
          <w:szCs w:val="22"/>
        </w:rPr>
        <w:t xml:space="preserve">форме </w:t>
      </w:r>
      <w:r w:rsidR="00395F06">
        <w:rPr>
          <w:rFonts w:ascii="Times New Roman" w:hAnsi="Times New Roman"/>
          <w:szCs w:val="22"/>
        </w:rPr>
        <w:t>на</w:t>
      </w:r>
      <w:r w:rsidR="00EC76FA">
        <w:rPr>
          <w:rFonts w:ascii="Times New Roman" w:hAnsi="Times New Roman"/>
          <w:szCs w:val="22"/>
        </w:rPr>
        <w:t xml:space="preserve"> </w:t>
      </w:r>
      <w:r w:rsidR="00947ADC">
        <w:rPr>
          <w:rFonts w:ascii="Times New Roman" w:hAnsi="Times New Roman"/>
          <w:szCs w:val="22"/>
        </w:rPr>
        <w:t>«</w:t>
      </w:r>
      <w:r w:rsidR="00947ADC" w:rsidRPr="00947ADC">
        <w:rPr>
          <w:rFonts w:ascii="Times New Roman" w:hAnsi="Times New Roman"/>
          <w:szCs w:val="22"/>
        </w:rPr>
        <w:t>Поставк</w:t>
      </w:r>
      <w:r w:rsidR="00947ADC">
        <w:rPr>
          <w:rFonts w:ascii="Times New Roman" w:hAnsi="Times New Roman"/>
          <w:szCs w:val="22"/>
        </w:rPr>
        <w:t>у</w:t>
      </w:r>
      <w:r w:rsidR="00947ADC" w:rsidRPr="00947ADC">
        <w:rPr>
          <w:rFonts w:ascii="Times New Roman" w:hAnsi="Times New Roman"/>
          <w:szCs w:val="22"/>
        </w:rPr>
        <w:t xml:space="preserve"> флокулянта катионного типа на основе полиакриламида «РусФлок 675» или эквивалент</w:t>
      </w:r>
      <w:r w:rsidR="00947ADC">
        <w:rPr>
          <w:rFonts w:ascii="Times New Roman" w:hAnsi="Times New Roman"/>
          <w:szCs w:val="22"/>
        </w:rPr>
        <w:t>»</w:t>
      </w:r>
      <w:r w:rsidRPr="0063420F">
        <w:rPr>
          <w:rFonts w:ascii="Times New Roman" w:hAnsi="Times New Roman"/>
          <w:szCs w:val="22"/>
        </w:rPr>
        <w:t xml:space="preserve">, 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C45461" w:rsidRPr="000327D0" w:rsidRDefault="00C45461" w:rsidP="00C45461">
      <w:pPr>
        <w:contextualSpacing/>
        <w:rPr>
          <w:rFonts w:ascii="Times New Roman" w:hAnsi="Times New Roman"/>
          <w:szCs w:val="22"/>
        </w:rPr>
      </w:pPr>
      <w:r w:rsidRPr="000327D0">
        <w:rPr>
          <w:rFonts w:ascii="Times New Roman" w:hAnsi="Times New Roman"/>
          <w:szCs w:val="22"/>
        </w:rPr>
        <w:t>Согласовано:</w:t>
      </w:r>
    </w:p>
    <w:p w:rsidR="00C45461" w:rsidRPr="000327D0" w:rsidRDefault="00C45461" w:rsidP="00C45461">
      <w:pPr>
        <w:contextualSpacing/>
        <w:rPr>
          <w:rFonts w:ascii="Times New Roman" w:hAnsi="Times New Roman"/>
          <w:szCs w:val="22"/>
        </w:rPr>
      </w:pPr>
    </w:p>
    <w:p w:rsidR="00C45461" w:rsidRDefault="00C45461" w:rsidP="00C45461">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Усков</w:t>
      </w:r>
    </w:p>
    <w:p w:rsidR="00C45461" w:rsidRDefault="00C45461" w:rsidP="00C45461">
      <w:pPr>
        <w:contextualSpacing/>
        <w:rPr>
          <w:rFonts w:ascii="Times New Roman" w:hAnsi="Times New Roman"/>
          <w:szCs w:val="22"/>
        </w:rPr>
      </w:pPr>
    </w:p>
    <w:p w:rsidR="00C45461" w:rsidRDefault="00C45461" w:rsidP="00C45461">
      <w:pPr>
        <w:contextualSpacing/>
        <w:rPr>
          <w:rFonts w:ascii="Times New Roman" w:hAnsi="Times New Roman"/>
          <w:szCs w:val="22"/>
        </w:rPr>
      </w:pPr>
    </w:p>
    <w:p w:rsidR="00C45461" w:rsidRDefault="00C45461" w:rsidP="00C45461">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C45461" w:rsidRPr="000327D0" w:rsidRDefault="00C45461" w:rsidP="00C45461">
      <w:pPr>
        <w:contextualSpacing/>
        <w:rPr>
          <w:rFonts w:ascii="Times New Roman" w:hAnsi="Times New Roman"/>
          <w:szCs w:val="22"/>
        </w:rPr>
      </w:pPr>
    </w:p>
    <w:p w:rsidR="00C45461" w:rsidRDefault="00C45461" w:rsidP="00C45461">
      <w:pPr>
        <w:contextualSpacing/>
        <w:jc w:val="both"/>
        <w:rPr>
          <w:rFonts w:ascii="Times New Roman" w:hAnsi="Times New Roman"/>
          <w:szCs w:val="22"/>
        </w:rPr>
      </w:pPr>
    </w:p>
    <w:p w:rsidR="00C45461" w:rsidRPr="000327D0" w:rsidRDefault="00C45461" w:rsidP="00C45461">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комиссии)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C45461" w:rsidRPr="000327D0" w:rsidRDefault="00C45461" w:rsidP="00C45461">
      <w:pPr>
        <w:jc w:val="both"/>
        <w:rPr>
          <w:rFonts w:ascii="Times New Roman" w:hAnsi="Times New Roman"/>
          <w:szCs w:val="22"/>
        </w:rPr>
      </w:pPr>
    </w:p>
    <w:p w:rsidR="00C45461" w:rsidRDefault="00C45461" w:rsidP="00C45461">
      <w:pPr>
        <w:contextualSpacing/>
        <w:jc w:val="both"/>
        <w:rPr>
          <w:rFonts w:ascii="Times New Roman" w:hAnsi="Times New Roman"/>
          <w:szCs w:val="22"/>
        </w:rPr>
      </w:pPr>
    </w:p>
    <w:p w:rsidR="00C45461" w:rsidRDefault="00C45461" w:rsidP="00C45461">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C45461" w:rsidRDefault="00C45461" w:rsidP="00C45461">
      <w:pPr>
        <w:contextualSpacing/>
        <w:jc w:val="both"/>
        <w:rPr>
          <w:rFonts w:ascii="Times New Roman" w:hAnsi="Times New Roman"/>
          <w:szCs w:val="22"/>
        </w:rPr>
      </w:pPr>
    </w:p>
    <w:p w:rsidR="00C45461" w:rsidRDefault="00C45461" w:rsidP="00C45461">
      <w:pPr>
        <w:contextualSpacing/>
        <w:jc w:val="both"/>
        <w:rPr>
          <w:rFonts w:ascii="Times New Roman" w:hAnsi="Times New Roman"/>
          <w:szCs w:val="22"/>
        </w:rPr>
      </w:pPr>
    </w:p>
    <w:p w:rsidR="00C45461" w:rsidRDefault="00C45461" w:rsidP="00C45461">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C45461" w:rsidRDefault="00C45461" w:rsidP="00C45461">
      <w:pPr>
        <w:contextualSpacing/>
        <w:rPr>
          <w:rFonts w:ascii="Times New Roman" w:hAnsi="Times New Roman"/>
          <w:szCs w:val="22"/>
        </w:rPr>
      </w:pPr>
    </w:p>
    <w:p w:rsidR="00C45461" w:rsidRPr="000327D0" w:rsidRDefault="00C45461" w:rsidP="00C45461">
      <w:pPr>
        <w:contextualSpacing/>
        <w:jc w:val="center"/>
        <w:rPr>
          <w:rFonts w:ascii="Times New Roman" w:hAnsi="Times New Roman"/>
          <w:szCs w:val="22"/>
        </w:rPr>
      </w:pPr>
    </w:p>
    <w:p w:rsidR="00C45461" w:rsidRDefault="00C45461" w:rsidP="00C45461">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C45461" w:rsidRPr="000327D0" w:rsidRDefault="00C45461" w:rsidP="00C45461">
      <w:pPr>
        <w:contextualSpacing/>
        <w:jc w:val="both"/>
        <w:rPr>
          <w:rFonts w:ascii="Times New Roman" w:hAnsi="Times New Roman"/>
          <w:szCs w:val="22"/>
        </w:rPr>
      </w:pPr>
    </w:p>
    <w:p w:rsidR="00C45461" w:rsidRPr="000327D0" w:rsidRDefault="00C45461" w:rsidP="00C45461">
      <w:pPr>
        <w:contextualSpacing/>
        <w:jc w:val="both"/>
        <w:rPr>
          <w:rFonts w:ascii="Times New Roman" w:hAnsi="Times New Roman"/>
          <w:szCs w:val="22"/>
        </w:rPr>
      </w:pPr>
    </w:p>
    <w:p w:rsidR="00C45461" w:rsidRPr="00037F6E" w:rsidRDefault="00C45461" w:rsidP="00C45461">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C45461" w:rsidRDefault="00C45461" w:rsidP="00C45461">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sectPr w:rsidR="00C45461" w:rsidSect="00D11DC8">
      <w:pgSz w:w="11906" w:h="16838"/>
      <w:pgMar w:top="851"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224" w:rsidRDefault="00AE0224" w:rsidP="003A3A88">
      <w:r>
        <w:separator/>
      </w:r>
    </w:p>
  </w:endnote>
  <w:endnote w:type="continuationSeparator" w:id="0">
    <w:p w:rsidR="00AE0224" w:rsidRDefault="00AE0224"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EndPr/>
    <w:sdtContent>
      <w:p w:rsidR="00AE0224" w:rsidRDefault="00AE0224">
        <w:pPr>
          <w:pStyle w:val="aff8"/>
          <w:jc w:val="center"/>
        </w:pPr>
        <w:r>
          <w:fldChar w:fldCharType="begin"/>
        </w:r>
        <w:r>
          <w:instrText>PAGE   \* MERGEFORMAT</w:instrText>
        </w:r>
        <w:r>
          <w:fldChar w:fldCharType="separate"/>
        </w:r>
        <w:r w:rsidR="004B5749">
          <w:rPr>
            <w:noProof/>
          </w:rPr>
          <w:t>32</w:t>
        </w:r>
        <w:r>
          <w:fldChar w:fldCharType="end"/>
        </w:r>
      </w:p>
    </w:sdtContent>
  </w:sdt>
  <w:p w:rsidR="00AE0224" w:rsidRDefault="00AE0224">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224" w:rsidRDefault="00AE0224" w:rsidP="003A3A88">
      <w:r>
        <w:separator/>
      </w:r>
    </w:p>
  </w:footnote>
  <w:footnote w:type="continuationSeparator" w:id="0">
    <w:p w:rsidR="00AE0224" w:rsidRDefault="00AE0224" w:rsidP="003A3A88">
      <w:r>
        <w:continuationSeparator/>
      </w:r>
    </w:p>
  </w:footnote>
  <w:footnote w:id="1">
    <w:p w:rsidR="00A97B1B" w:rsidRDefault="00A97B1B" w:rsidP="00A97B1B">
      <w:pPr>
        <w:pStyle w:val="a4"/>
      </w:pPr>
      <w:r>
        <w:rPr>
          <w:rStyle w:val="affffc"/>
        </w:rPr>
        <w:footnoteRef/>
      </w:r>
      <w:r>
        <w:t xml:space="preserve"> </w:t>
      </w:r>
      <w:r>
        <w:rPr>
          <w:sz w:val="18"/>
          <w:szCs w:val="18"/>
        </w:rPr>
        <w:t>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 w:id="2">
    <w:p w:rsidR="00AE0224" w:rsidRDefault="00AE0224"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15:restartNumberingAfterBreak="0">
    <w:nsid w:val="65900862"/>
    <w:multiLevelType w:val="hybridMultilevel"/>
    <w:tmpl w:val="BE3A403E"/>
    <w:lvl w:ilvl="0" w:tplc="C9622E40">
      <w:start w:val="1"/>
      <w:numFmt w:val="decimal"/>
      <w:lvlText w:val="%1."/>
      <w:lvlJc w:val="left"/>
      <w:pPr>
        <w:ind w:left="20" w:hanging="360"/>
      </w:pPr>
      <w:rPr>
        <w:rFonts w:hint="default"/>
        <w:b/>
      </w:rPr>
    </w:lvl>
    <w:lvl w:ilvl="1" w:tplc="04190019" w:tentative="1">
      <w:start w:val="1"/>
      <w:numFmt w:val="lowerLetter"/>
      <w:lvlText w:val="%2."/>
      <w:lvlJc w:val="left"/>
      <w:pPr>
        <w:ind w:left="740" w:hanging="360"/>
      </w:pPr>
    </w:lvl>
    <w:lvl w:ilvl="2" w:tplc="0419001B" w:tentative="1">
      <w:start w:val="1"/>
      <w:numFmt w:val="lowerRoman"/>
      <w:lvlText w:val="%3."/>
      <w:lvlJc w:val="right"/>
      <w:pPr>
        <w:ind w:left="1460" w:hanging="180"/>
      </w:pPr>
    </w:lvl>
    <w:lvl w:ilvl="3" w:tplc="0419000F" w:tentative="1">
      <w:start w:val="1"/>
      <w:numFmt w:val="decimal"/>
      <w:lvlText w:val="%4."/>
      <w:lvlJc w:val="left"/>
      <w:pPr>
        <w:ind w:left="2180" w:hanging="360"/>
      </w:pPr>
    </w:lvl>
    <w:lvl w:ilvl="4" w:tplc="04190019" w:tentative="1">
      <w:start w:val="1"/>
      <w:numFmt w:val="lowerLetter"/>
      <w:lvlText w:val="%5."/>
      <w:lvlJc w:val="left"/>
      <w:pPr>
        <w:ind w:left="2900" w:hanging="360"/>
      </w:pPr>
    </w:lvl>
    <w:lvl w:ilvl="5" w:tplc="0419001B" w:tentative="1">
      <w:start w:val="1"/>
      <w:numFmt w:val="lowerRoman"/>
      <w:lvlText w:val="%6."/>
      <w:lvlJc w:val="right"/>
      <w:pPr>
        <w:ind w:left="3620" w:hanging="180"/>
      </w:pPr>
    </w:lvl>
    <w:lvl w:ilvl="6" w:tplc="0419000F" w:tentative="1">
      <w:start w:val="1"/>
      <w:numFmt w:val="decimal"/>
      <w:lvlText w:val="%7."/>
      <w:lvlJc w:val="left"/>
      <w:pPr>
        <w:ind w:left="4340" w:hanging="360"/>
      </w:pPr>
    </w:lvl>
    <w:lvl w:ilvl="7" w:tplc="04190019" w:tentative="1">
      <w:start w:val="1"/>
      <w:numFmt w:val="lowerLetter"/>
      <w:lvlText w:val="%8."/>
      <w:lvlJc w:val="left"/>
      <w:pPr>
        <w:ind w:left="5060" w:hanging="360"/>
      </w:pPr>
    </w:lvl>
    <w:lvl w:ilvl="8" w:tplc="0419001B" w:tentative="1">
      <w:start w:val="1"/>
      <w:numFmt w:val="lowerRoman"/>
      <w:lvlText w:val="%9."/>
      <w:lvlJc w:val="right"/>
      <w:pPr>
        <w:ind w:left="5780" w:hanging="180"/>
      </w:pPr>
    </w:lvl>
  </w:abstractNum>
  <w:abstractNum w:abstractNumId="37"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8"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9"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8A41C1B"/>
    <w:multiLevelType w:val="hybridMultilevel"/>
    <w:tmpl w:val="79A422BC"/>
    <w:lvl w:ilvl="0" w:tplc="17CE8598">
      <w:start w:val="1"/>
      <w:numFmt w:val="decimal"/>
      <w:lvlText w:val="%1."/>
      <w:lvlJc w:val="left"/>
      <w:pPr>
        <w:ind w:left="20" w:hanging="360"/>
      </w:pPr>
      <w:rPr>
        <w:rFonts w:hint="default"/>
        <w:b/>
      </w:rPr>
    </w:lvl>
    <w:lvl w:ilvl="1" w:tplc="04190019" w:tentative="1">
      <w:start w:val="1"/>
      <w:numFmt w:val="lowerLetter"/>
      <w:lvlText w:val="%2."/>
      <w:lvlJc w:val="left"/>
      <w:pPr>
        <w:ind w:left="740" w:hanging="360"/>
      </w:pPr>
    </w:lvl>
    <w:lvl w:ilvl="2" w:tplc="0419001B" w:tentative="1">
      <w:start w:val="1"/>
      <w:numFmt w:val="lowerRoman"/>
      <w:lvlText w:val="%3."/>
      <w:lvlJc w:val="right"/>
      <w:pPr>
        <w:ind w:left="1460" w:hanging="180"/>
      </w:pPr>
    </w:lvl>
    <w:lvl w:ilvl="3" w:tplc="0419000F" w:tentative="1">
      <w:start w:val="1"/>
      <w:numFmt w:val="decimal"/>
      <w:lvlText w:val="%4."/>
      <w:lvlJc w:val="left"/>
      <w:pPr>
        <w:ind w:left="2180" w:hanging="360"/>
      </w:pPr>
    </w:lvl>
    <w:lvl w:ilvl="4" w:tplc="04190019" w:tentative="1">
      <w:start w:val="1"/>
      <w:numFmt w:val="lowerLetter"/>
      <w:lvlText w:val="%5."/>
      <w:lvlJc w:val="left"/>
      <w:pPr>
        <w:ind w:left="2900" w:hanging="360"/>
      </w:pPr>
    </w:lvl>
    <w:lvl w:ilvl="5" w:tplc="0419001B" w:tentative="1">
      <w:start w:val="1"/>
      <w:numFmt w:val="lowerRoman"/>
      <w:lvlText w:val="%6."/>
      <w:lvlJc w:val="right"/>
      <w:pPr>
        <w:ind w:left="3620" w:hanging="180"/>
      </w:pPr>
    </w:lvl>
    <w:lvl w:ilvl="6" w:tplc="0419000F" w:tentative="1">
      <w:start w:val="1"/>
      <w:numFmt w:val="decimal"/>
      <w:lvlText w:val="%7."/>
      <w:lvlJc w:val="left"/>
      <w:pPr>
        <w:ind w:left="4340" w:hanging="360"/>
      </w:pPr>
    </w:lvl>
    <w:lvl w:ilvl="7" w:tplc="04190019" w:tentative="1">
      <w:start w:val="1"/>
      <w:numFmt w:val="lowerLetter"/>
      <w:lvlText w:val="%8."/>
      <w:lvlJc w:val="left"/>
      <w:pPr>
        <w:ind w:left="5060" w:hanging="360"/>
      </w:pPr>
    </w:lvl>
    <w:lvl w:ilvl="8" w:tplc="0419001B" w:tentative="1">
      <w:start w:val="1"/>
      <w:numFmt w:val="lowerRoman"/>
      <w:lvlText w:val="%9."/>
      <w:lvlJc w:val="right"/>
      <w:pPr>
        <w:ind w:left="5780" w:hanging="180"/>
      </w:pPr>
    </w:lvl>
  </w:abstractNum>
  <w:abstractNum w:abstractNumId="41"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3"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4"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6"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4"/>
  </w:num>
  <w:num w:numId="7">
    <w:abstractNumId w:val="5"/>
  </w:num>
  <w:num w:numId="8">
    <w:abstractNumId w:val="19"/>
  </w:num>
  <w:num w:numId="9">
    <w:abstractNumId w:val="28"/>
  </w:num>
  <w:num w:numId="10">
    <w:abstractNumId w:val="43"/>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8"/>
  </w:num>
  <w:num w:numId="18">
    <w:abstractNumId w:val="42"/>
  </w:num>
  <w:num w:numId="19">
    <w:abstractNumId w:val="12"/>
  </w:num>
  <w:num w:numId="20">
    <w:abstractNumId w:val="29"/>
  </w:num>
  <w:num w:numId="21">
    <w:abstractNumId w:val="2"/>
  </w:num>
  <w:num w:numId="22">
    <w:abstractNumId w:val="16"/>
  </w:num>
  <w:num w:numId="23">
    <w:abstractNumId w:val="46"/>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41"/>
  </w:num>
  <w:num w:numId="35">
    <w:abstractNumId w:val="33"/>
  </w:num>
  <w:num w:numId="36">
    <w:abstractNumId w:val="24"/>
  </w:num>
  <w:num w:numId="37">
    <w:abstractNumId w:val="21"/>
  </w:num>
  <w:num w:numId="38">
    <w:abstractNumId w:val="30"/>
  </w:num>
  <w:num w:numId="39">
    <w:abstractNumId w:val="3"/>
  </w:num>
  <w:num w:numId="40">
    <w:abstractNumId w:val="39"/>
  </w:num>
  <w:num w:numId="41">
    <w:abstractNumId w:val="37"/>
  </w:num>
  <w:num w:numId="42">
    <w:abstractNumId w:val="22"/>
  </w:num>
  <w:num w:numId="43">
    <w:abstractNumId w:val="23"/>
  </w:num>
  <w:num w:numId="44">
    <w:abstractNumId w:val="45"/>
  </w:num>
  <w:num w:numId="45">
    <w:abstractNumId w:val="26"/>
  </w:num>
  <w:num w:numId="46">
    <w:abstractNumId w:val="15"/>
  </w:num>
  <w:num w:numId="47">
    <w:abstractNumId w:val="36"/>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characterSpacingControl w:val="doNotCompress"/>
  <w:hdrShapeDefaults>
    <o:shapedefaults v:ext="edit" spidmax="10240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72C"/>
    <w:rsid w:val="0000080B"/>
    <w:rsid w:val="00000AD8"/>
    <w:rsid w:val="00000D97"/>
    <w:rsid w:val="00001D75"/>
    <w:rsid w:val="00001E39"/>
    <w:rsid w:val="00003057"/>
    <w:rsid w:val="0000749E"/>
    <w:rsid w:val="000076E1"/>
    <w:rsid w:val="00010042"/>
    <w:rsid w:val="000126C3"/>
    <w:rsid w:val="00012CD7"/>
    <w:rsid w:val="000138AE"/>
    <w:rsid w:val="0001457C"/>
    <w:rsid w:val="00015775"/>
    <w:rsid w:val="00016D9C"/>
    <w:rsid w:val="00017DB6"/>
    <w:rsid w:val="00021190"/>
    <w:rsid w:val="000214C8"/>
    <w:rsid w:val="000225C3"/>
    <w:rsid w:val="00022C5E"/>
    <w:rsid w:val="00023427"/>
    <w:rsid w:val="000236CE"/>
    <w:rsid w:val="00026023"/>
    <w:rsid w:val="00026A71"/>
    <w:rsid w:val="00030AD0"/>
    <w:rsid w:val="00032675"/>
    <w:rsid w:val="000327D0"/>
    <w:rsid w:val="00032D02"/>
    <w:rsid w:val="000349FF"/>
    <w:rsid w:val="00036B82"/>
    <w:rsid w:val="000377BB"/>
    <w:rsid w:val="000378C6"/>
    <w:rsid w:val="00037E67"/>
    <w:rsid w:val="00037F6E"/>
    <w:rsid w:val="00040702"/>
    <w:rsid w:val="00045451"/>
    <w:rsid w:val="00045727"/>
    <w:rsid w:val="000460CE"/>
    <w:rsid w:val="00046DA8"/>
    <w:rsid w:val="000476F7"/>
    <w:rsid w:val="00051BC1"/>
    <w:rsid w:val="00052A3B"/>
    <w:rsid w:val="00052C7A"/>
    <w:rsid w:val="000543AE"/>
    <w:rsid w:val="000545AD"/>
    <w:rsid w:val="00056930"/>
    <w:rsid w:val="00056938"/>
    <w:rsid w:val="00057762"/>
    <w:rsid w:val="00057BED"/>
    <w:rsid w:val="00060BB6"/>
    <w:rsid w:val="00060D55"/>
    <w:rsid w:val="0006123D"/>
    <w:rsid w:val="000618BC"/>
    <w:rsid w:val="0006225D"/>
    <w:rsid w:val="000629B3"/>
    <w:rsid w:val="00063236"/>
    <w:rsid w:val="00063504"/>
    <w:rsid w:val="00063ACA"/>
    <w:rsid w:val="000644D0"/>
    <w:rsid w:val="000646BF"/>
    <w:rsid w:val="00064719"/>
    <w:rsid w:val="000647A0"/>
    <w:rsid w:val="00064ED8"/>
    <w:rsid w:val="00065C90"/>
    <w:rsid w:val="00066A6B"/>
    <w:rsid w:val="00073558"/>
    <w:rsid w:val="00073DE1"/>
    <w:rsid w:val="00074887"/>
    <w:rsid w:val="00074BE8"/>
    <w:rsid w:val="000754D9"/>
    <w:rsid w:val="00075E76"/>
    <w:rsid w:val="00076C03"/>
    <w:rsid w:val="000835A2"/>
    <w:rsid w:val="00084E1F"/>
    <w:rsid w:val="00086372"/>
    <w:rsid w:val="0008668E"/>
    <w:rsid w:val="00086CE2"/>
    <w:rsid w:val="00091228"/>
    <w:rsid w:val="00091981"/>
    <w:rsid w:val="0009206F"/>
    <w:rsid w:val="00092571"/>
    <w:rsid w:val="0009387B"/>
    <w:rsid w:val="00093AFB"/>
    <w:rsid w:val="00096296"/>
    <w:rsid w:val="000A038D"/>
    <w:rsid w:val="000A0C56"/>
    <w:rsid w:val="000A122D"/>
    <w:rsid w:val="000A1E85"/>
    <w:rsid w:val="000A34A3"/>
    <w:rsid w:val="000A35C6"/>
    <w:rsid w:val="000A56FE"/>
    <w:rsid w:val="000A6CA4"/>
    <w:rsid w:val="000B0B94"/>
    <w:rsid w:val="000B15D0"/>
    <w:rsid w:val="000B3C93"/>
    <w:rsid w:val="000B3D6A"/>
    <w:rsid w:val="000B6A05"/>
    <w:rsid w:val="000B74F2"/>
    <w:rsid w:val="000B7D2F"/>
    <w:rsid w:val="000C3E94"/>
    <w:rsid w:val="000C4D53"/>
    <w:rsid w:val="000C75A4"/>
    <w:rsid w:val="000C7F4F"/>
    <w:rsid w:val="000D14F1"/>
    <w:rsid w:val="000D16A3"/>
    <w:rsid w:val="000D28DF"/>
    <w:rsid w:val="000D294C"/>
    <w:rsid w:val="000D387A"/>
    <w:rsid w:val="000D38B7"/>
    <w:rsid w:val="000D3906"/>
    <w:rsid w:val="000D5632"/>
    <w:rsid w:val="000D6239"/>
    <w:rsid w:val="000D6712"/>
    <w:rsid w:val="000D7835"/>
    <w:rsid w:val="000E11AD"/>
    <w:rsid w:val="000E15C4"/>
    <w:rsid w:val="000E1BE9"/>
    <w:rsid w:val="000E2433"/>
    <w:rsid w:val="000E28D0"/>
    <w:rsid w:val="000E5FC3"/>
    <w:rsid w:val="000E6909"/>
    <w:rsid w:val="000F00D8"/>
    <w:rsid w:val="000F00DD"/>
    <w:rsid w:val="000F113C"/>
    <w:rsid w:val="000F39A3"/>
    <w:rsid w:val="000F506F"/>
    <w:rsid w:val="000F5484"/>
    <w:rsid w:val="000F554C"/>
    <w:rsid w:val="000F5D80"/>
    <w:rsid w:val="000F6FCE"/>
    <w:rsid w:val="00100A52"/>
    <w:rsid w:val="00104391"/>
    <w:rsid w:val="00107E1C"/>
    <w:rsid w:val="00111669"/>
    <w:rsid w:val="00111913"/>
    <w:rsid w:val="00113753"/>
    <w:rsid w:val="00114043"/>
    <w:rsid w:val="00114D32"/>
    <w:rsid w:val="00114F30"/>
    <w:rsid w:val="00115BDF"/>
    <w:rsid w:val="00116260"/>
    <w:rsid w:val="00116A1E"/>
    <w:rsid w:val="00116D4A"/>
    <w:rsid w:val="00116EE8"/>
    <w:rsid w:val="001177B6"/>
    <w:rsid w:val="001178B5"/>
    <w:rsid w:val="00120B5A"/>
    <w:rsid w:val="001254EE"/>
    <w:rsid w:val="0012567F"/>
    <w:rsid w:val="00127C91"/>
    <w:rsid w:val="0013112E"/>
    <w:rsid w:val="00131511"/>
    <w:rsid w:val="001342A9"/>
    <w:rsid w:val="001347CC"/>
    <w:rsid w:val="00136664"/>
    <w:rsid w:val="0013767D"/>
    <w:rsid w:val="0014175D"/>
    <w:rsid w:val="00142636"/>
    <w:rsid w:val="00143A30"/>
    <w:rsid w:val="001440B2"/>
    <w:rsid w:val="0014475F"/>
    <w:rsid w:val="00146012"/>
    <w:rsid w:val="00152BD9"/>
    <w:rsid w:val="00152BF4"/>
    <w:rsid w:val="00153809"/>
    <w:rsid w:val="00153D5D"/>
    <w:rsid w:val="0015565E"/>
    <w:rsid w:val="00155B60"/>
    <w:rsid w:val="00156671"/>
    <w:rsid w:val="00156B72"/>
    <w:rsid w:val="001571BC"/>
    <w:rsid w:val="0016002E"/>
    <w:rsid w:val="001607EC"/>
    <w:rsid w:val="00160DBA"/>
    <w:rsid w:val="00160EEE"/>
    <w:rsid w:val="001639DF"/>
    <w:rsid w:val="001643B0"/>
    <w:rsid w:val="0016511F"/>
    <w:rsid w:val="00166F60"/>
    <w:rsid w:val="00167925"/>
    <w:rsid w:val="001679EA"/>
    <w:rsid w:val="00170622"/>
    <w:rsid w:val="001707CF"/>
    <w:rsid w:val="00170A3A"/>
    <w:rsid w:val="00173617"/>
    <w:rsid w:val="00175A6A"/>
    <w:rsid w:val="00175AA3"/>
    <w:rsid w:val="001762AF"/>
    <w:rsid w:val="00176CF5"/>
    <w:rsid w:val="0018018A"/>
    <w:rsid w:val="00181DE4"/>
    <w:rsid w:val="001833D7"/>
    <w:rsid w:val="00184FC5"/>
    <w:rsid w:val="001852CE"/>
    <w:rsid w:val="00186469"/>
    <w:rsid w:val="00186650"/>
    <w:rsid w:val="0018715D"/>
    <w:rsid w:val="001909CC"/>
    <w:rsid w:val="00195D96"/>
    <w:rsid w:val="001969D0"/>
    <w:rsid w:val="001975B4"/>
    <w:rsid w:val="001975DF"/>
    <w:rsid w:val="0019776D"/>
    <w:rsid w:val="001978B8"/>
    <w:rsid w:val="001A0E6C"/>
    <w:rsid w:val="001A188E"/>
    <w:rsid w:val="001A2C8A"/>
    <w:rsid w:val="001A35DB"/>
    <w:rsid w:val="001A5826"/>
    <w:rsid w:val="001A667A"/>
    <w:rsid w:val="001A712A"/>
    <w:rsid w:val="001B0726"/>
    <w:rsid w:val="001B0C54"/>
    <w:rsid w:val="001B1894"/>
    <w:rsid w:val="001B28AC"/>
    <w:rsid w:val="001B30A7"/>
    <w:rsid w:val="001B33C1"/>
    <w:rsid w:val="001B370E"/>
    <w:rsid w:val="001B4343"/>
    <w:rsid w:val="001B4948"/>
    <w:rsid w:val="001B49A3"/>
    <w:rsid w:val="001B4DC8"/>
    <w:rsid w:val="001B6A19"/>
    <w:rsid w:val="001B7931"/>
    <w:rsid w:val="001B7DD7"/>
    <w:rsid w:val="001C1820"/>
    <w:rsid w:val="001C3277"/>
    <w:rsid w:val="001C4150"/>
    <w:rsid w:val="001C45A4"/>
    <w:rsid w:val="001C49E0"/>
    <w:rsid w:val="001C51F2"/>
    <w:rsid w:val="001C5392"/>
    <w:rsid w:val="001C6936"/>
    <w:rsid w:val="001C7891"/>
    <w:rsid w:val="001D14E8"/>
    <w:rsid w:val="001D150D"/>
    <w:rsid w:val="001D4571"/>
    <w:rsid w:val="001D53E0"/>
    <w:rsid w:val="001D6E1B"/>
    <w:rsid w:val="001E177E"/>
    <w:rsid w:val="001E2581"/>
    <w:rsid w:val="001E3F3B"/>
    <w:rsid w:val="001E4011"/>
    <w:rsid w:val="001E4049"/>
    <w:rsid w:val="001E4658"/>
    <w:rsid w:val="001E4EAB"/>
    <w:rsid w:val="001E5A13"/>
    <w:rsid w:val="001E64A3"/>
    <w:rsid w:val="001E67E9"/>
    <w:rsid w:val="001E6CCD"/>
    <w:rsid w:val="001E7805"/>
    <w:rsid w:val="001F0B37"/>
    <w:rsid w:val="001F0CCE"/>
    <w:rsid w:val="001F25B8"/>
    <w:rsid w:val="001F434B"/>
    <w:rsid w:val="001F5659"/>
    <w:rsid w:val="0020020B"/>
    <w:rsid w:val="00200B38"/>
    <w:rsid w:val="002017CE"/>
    <w:rsid w:val="00203A41"/>
    <w:rsid w:val="00204529"/>
    <w:rsid w:val="0021547F"/>
    <w:rsid w:val="00215B5D"/>
    <w:rsid w:val="002166D4"/>
    <w:rsid w:val="00217497"/>
    <w:rsid w:val="002214E0"/>
    <w:rsid w:val="00222A99"/>
    <w:rsid w:val="00225625"/>
    <w:rsid w:val="00225BAF"/>
    <w:rsid w:val="00225C3F"/>
    <w:rsid w:val="00226127"/>
    <w:rsid w:val="00226563"/>
    <w:rsid w:val="0023013C"/>
    <w:rsid w:val="00231CBF"/>
    <w:rsid w:val="00232958"/>
    <w:rsid w:val="00233DAE"/>
    <w:rsid w:val="00233E39"/>
    <w:rsid w:val="00235686"/>
    <w:rsid w:val="00235DC4"/>
    <w:rsid w:val="00237973"/>
    <w:rsid w:val="00240392"/>
    <w:rsid w:val="00240445"/>
    <w:rsid w:val="002409FF"/>
    <w:rsid w:val="0024114F"/>
    <w:rsid w:val="002415C8"/>
    <w:rsid w:val="0024437D"/>
    <w:rsid w:val="00244C8E"/>
    <w:rsid w:val="00247533"/>
    <w:rsid w:val="00251F6B"/>
    <w:rsid w:val="00252003"/>
    <w:rsid w:val="002545FB"/>
    <w:rsid w:val="00256815"/>
    <w:rsid w:val="002571FC"/>
    <w:rsid w:val="00257A7A"/>
    <w:rsid w:val="002609AC"/>
    <w:rsid w:val="002612F2"/>
    <w:rsid w:val="00263DCA"/>
    <w:rsid w:val="00264C8D"/>
    <w:rsid w:val="00267639"/>
    <w:rsid w:val="00270AD0"/>
    <w:rsid w:val="002712B0"/>
    <w:rsid w:val="00271CCB"/>
    <w:rsid w:val="0027395A"/>
    <w:rsid w:val="00274F23"/>
    <w:rsid w:val="00275F20"/>
    <w:rsid w:val="00275F99"/>
    <w:rsid w:val="00276963"/>
    <w:rsid w:val="00277ACC"/>
    <w:rsid w:val="00280F3F"/>
    <w:rsid w:val="00281160"/>
    <w:rsid w:val="00281C99"/>
    <w:rsid w:val="00282139"/>
    <w:rsid w:val="002823C3"/>
    <w:rsid w:val="00282840"/>
    <w:rsid w:val="002846E8"/>
    <w:rsid w:val="00285184"/>
    <w:rsid w:val="00285F64"/>
    <w:rsid w:val="00286DF9"/>
    <w:rsid w:val="00287A4B"/>
    <w:rsid w:val="0029003A"/>
    <w:rsid w:val="00290241"/>
    <w:rsid w:val="002906F5"/>
    <w:rsid w:val="00290F38"/>
    <w:rsid w:val="00290F73"/>
    <w:rsid w:val="002922A3"/>
    <w:rsid w:val="0029318F"/>
    <w:rsid w:val="00293710"/>
    <w:rsid w:val="002939CE"/>
    <w:rsid w:val="00294F2A"/>
    <w:rsid w:val="002951A8"/>
    <w:rsid w:val="002966E5"/>
    <w:rsid w:val="00296B7E"/>
    <w:rsid w:val="00296BCD"/>
    <w:rsid w:val="0029702D"/>
    <w:rsid w:val="002A16A5"/>
    <w:rsid w:val="002A172D"/>
    <w:rsid w:val="002A274C"/>
    <w:rsid w:val="002A3C80"/>
    <w:rsid w:val="002A486E"/>
    <w:rsid w:val="002A5CA7"/>
    <w:rsid w:val="002A5D9C"/>
    <w:rsid w:val="002A6D5B"/>
    <w:rsid w:val="002B0743"/>
    <w:rsid w:val="002B0EC8"/>
    <w:rsid w:val="002B16D3"/>
    <w:rsid w:val="002B2DCD"/>
    <w:rsid w:val="002B3ED0"/>
    <w:rsid w:val="002B5BD4"/>
    <w:rsid w:val="002B5E1A"/>
    <w:rsid w:val="002B6C08"/>
    <w:rsid w:val="002C11BA"/>
    <w:rsid w:val="002C13E9"/>
    <w:rsid w:val="002C16CD"/>
    <w:rsid w:val="002C2068"/>
    <w:rsid w:val="002C37C4"/>
    <w:rsid w:val="002C4406"/>
    <w:rsid w:val="002C4C1A"/>
    <w:rsid w:val="002C5885"/>
    <w:rsid w:val="002C79C4"/>
    <w:rsid w:val="002D2018"/>
    <w:rsid w:val="002D3125"/>
    <w:rsid w:val="002D33D0"/>
    <w:rsid w:val="002D3AF5"/>
    <w:rsid w:val="002D4660"/>
    <w:rsid w:val="002D6517"/>
    <w:rsid w:val="002D6584"/>
    <w:rsid w:val="002E0127"/>
    <w:rsid w:val="002E0316"/>
    <w:rsid w:val="002E3137"/>
    <w:rsid w:val="002E4C92"/>
    <w:rsid w:val="002E5E8C"/>
    <w:rsid w:val="002E5FCC"/>
    <w:rsid w:val="002E6D4B"/>
    <w:rsid w:val="002E767D"/>
    <w:rsid w:val="002F2972"/>
    <w:rsid w:val="002F3764"/>
    <w:rsid w:val="002F3B28"/>
    <w:rsid w:val="002F435E"/>
    <w:rsid w:val="002F4960"/>
    <w:rsid w:val="002F7751"/>
    <w:rsid w:val="00301D40"/>
    <w:rsid w:val="0030249E"/>
    <w:rsid w:val="003027DB"/>
    <w:rsid w:val="0030327D"/>
    <w:rsid w:val="003035A6"/>
    <w:rsid w:val="003039B5"/>
    <w:rsid w:val="00304C2F"/>
    <w:rsid w:val="0030559E"/>
    <w:rsid w:val="0030567C"/>
    <w:rsid w:val="00306DD7"/>
    <w:rsid w:val="00307017"/>
    <w:rsid w:val="003071D1"/>
    <w:rsid w:val="0030764A"/>
    <w:rsid w:val="00307BFB"/>
    <w:rsid w:val="00310E0F"/>
    <w:rsid w:val="00311449"/>
    <w:rsid w:val="00311664"/>
    <w:rsid w:val="00312B95"/>
    <w:rsid w:val="0031308E"/>
    <w:rsid w:val="00314235"/>
    <w:rsid w:val="0031476D"/>
    <w:rsid w:val="00316214"/>
    <w:rsid w:val="003163B0"/>
    <w:rsid w:val="00316518"/>
    <w:rsid w:val="003206CE"/>
    <w:rsid w:val="00320E3B"/>
    <w:rsid w:val="00322B33"/>
    <w:rsid w:val="00323678"/>
    <w:rsid w:val="0032672F"/>
    <w:rsid w:val="0032783C"/>
    <w:rsid w:val="00327A19"/>
    <w:rsid w:val="00327AB7"/>
    <w:rsid w:val="0033058D"/>
    <w:rsid w:val="00331432"/>
    <w:rsid w:val="00332F73"/>
    <w:rsid w:val="00333BA5"/>
    <w:rsid w:val="00333EDD"/>
    <w:rsid w:val="00335E68"/>
    <w:rsid w:val="0033619F"/>
    <w:rsid w:val="00336C06"/>
    <w:rsid w:val="00336E31"/>
    <w:rsid w:val="00336FBE"/>
    <w:rsid w:val="00340904"/>
    <w:rsid w:val="003410D5"/>
    <w:rsid w:val="003418BF"/>
    <w:rsid w:val="00341C34"/>
    <w:rsid w:val="003456B7"/>
    <w:rsid w:val="00345A54"/>
    <w:rsid w:val="00346F90"/>
    <w:rsid w:val="00350C94"/>
    <w:rsid w:val="00350D87"/>
    <w:rsid w:val="00350FA9"/>
    <w:rsid w:val="00350FB3"/>
    <w:rsid w:val="003510E6"/>
    <w:rsid w:val="003545EC"/>
    <w:rsid w:val="00354C76"/>
    <w:rsid w:val="003556D4"/>
    <w:rsid w:val="00356CDF"/>
    <w:rsid w:val="00357362"/>
    <w:rsid w:val="00357418"/>
    <w:rsid w:val="00360087"/>
    <w:rsid w:val="0036095C"/>
    <w:rsid w:val="00361FF4"/>
    <w:rsid w:val="00362C94"/>
    <w:rsid w:val="00364C55"/>
    <w:rsid w:val="00366DB2"/>
    <w:rsid w:val="0037007A"/>
    <w:rsid w:val="00371773"/>
    <w:rsid w:val="00373236"/>
    <w:rsid w:val="00375546"/>
    <w:rsid w:val="00376CA6"/>
    <w:rsid w:val="00376FEF"/>
    <w:rsid w:val="00377081"/>
    <w:rsid w:val="00380E13"/>
    <w:rsid w:val="003811A1"/>
    <w:rsid w:val="003813A4"/>
    <w:rsid w:val="00381491"/>
    <w:rsid w:val="003821F2"/>
    <w:rsid w:val="00383112"/>
    <w:rsid w:val="00384778"/>
    <w:rsid w:val="003854B7"/>
    <w:rsid w:val="0038550D"/>
    <w:rsid w:val="00385B1F"/>
    <w:rsid w:val="00394023"/>
    <w:rsid w:val="00394EE0"/>
    <w:rsid w:val="00395F06"/>
    <w:rsid w:val="00397EF0"/>
    <w:rsid w:val="003A1DE9"/>
    <w:rsid w:val="003A3A88"/>
    <w:rsid w:val="003A45AE"/>
    <w:rsid w:val="003A4888"/>
    <w:rsid w:val="003A7695"/>
    <w:rsid w:val="003B0188"/>
    <w:rsid w:val="003B0665"/>
    <w:rsid w:val="003B2018"/>
    <w:rsid w:val="003B2F56"/>
    <w:rsid w:val="003B30B8"/>
    <w:rsid w:val="003B3BD7"/>
    <w:rsid w:val="003B3CE7"/>
    <w:rsid w:val="003B4C57"/>
    <w:rsid w:val="003B58D8"/>
    <w:rsid w:val="003B7F17"/>
    <w:rsid w:val="003C050B"/>
    <w:rsid w:val="003C1CE2"/>
    <w:rsid w:val="003C2B3F"/>
    <w:rsid w:val="003C3973"/>
    <w:rsid w:val="003C3A42"/>
    <w:rsid w:val="003C5F4F"/>
    <w:rsid w:val="003C5FF3"/>
    <w:rsid w:val="003C6377"/>
    <w:rsid w:val="003C7286"/>
    <w:rsid w:val="003D078C"/>
    <w:rsid w:val="003D3C8F"/>
    <w:rsid w:val="003D466D"/>
    <w:rsid w:val="003D4D55"/>
    <w:rsid w:val="003D57C0"/>
    <w:rsid w:val="003D6CFF"/>
    <w:rsid w:val="003E1221"/>
    <w:rsid w:val="003E19BA"/>
    <w:rsid w:val="003E1AC1"/>
    <w:rsid w:val="003E2DE1"/>
    <w:rsid w:val="003E30C8"/>
    <w:rsid w:val="003E5700"/>
    <w:rsid w:val="003E7334"/>
    <w:rsid w:val="003E7C8D"/>
    <w:rsid w:val="003F0036"/>
    <w:rsid w:val="003F0305"/>
    <w:rsid w:val="003F09C4"/>
    <w:rsid w:val="003F4ED2"/>
    <w:rsid w:val="00400409"/>
    <w:rsid w:val="004008E0"/>
    <w:rsid w:val="00400C93"/>
    <w:rsid w:val="004016BE"/>
    <w:rsid w:val="00401B12"/>
    <w:rsid w:val="00401CF1"/>
    <w:rsid w:val="00402118"/>
    <w:rsid w:val="0040243E"/>
    <w:rsid w:val="00404851"/>
    <w:rsid w:val="00405622"/>
    <w:rsid w:val="00405F21"/>
    <w:rsid w:val="00406EAE"/>
    <w:rsid w:val="0040760E"/>
    <w:rsid w:val="0041106E"/>
    <w:rsid w:val="00411D9C"/>
    <w:rsid w:val="00422A5D"/>
    <w:rsid w:val="00427538"/>
    <w:rsid w:val="00432407"/>
    <w:rsid w:val="00432F88"/>
    <w:rsid w:val="0043362B"/>
    <w:rsid w:val="00434F5B"/>
    <w:rsid w:val="00435CEF"/>
    <w:rsid w:val="00435E17"/>
    <w:rsid w:val="00436F8C"/>
    <w:rsid w:val="0044117F"/>
    <w:rsid w:val="0044274A"/>
    <w:rsid w:val="00444B79"/>
    <w:rsid w:val="00445D8E"/>
    <w:rsid w:val="0044760A"/>
    <w:rsid w:val="00447F2D"/>
    <w:rsid w:val="00450039"/>
    <w:rsid w:val="004501AF"/>
    <w:rsid w:val="004503E7"/>
    <w:rsid w:val="00450FF8"/>
    <w:rsid w:val="00451605"/>
    <w:rsid w:val="004519A8"/>
    <w:rsid w:val="004521F8"/>
    <w:rsid w:val="00452314"/>
    <w:rsid w:val="0045370C"/>
    <w:rsid w:val="0045481A"/>
    <w:rsid w:val="00454C19"/>
    <w:rsid w:val="00455247"/>
    <w:rsid w:val="00455D44"/>
    <w:rsid w:val="00456B05"/>
    <w:rsid w:val="00457302"/>
    <w:rsid w:val="004612D2"/>
    <w:rsid w:val="00462297"/>
    <w:rsid w:val="00462786"/>
    <w:rsid w:val="0046522A"/>
    <w:rsid w:val="00465EE0"/>
    <w:rsid w:val="00467159"/>
    <w:rsid w:val="0046728B"/>
    <w:rsid w:val="00471E3D"/>
    <w:rsid w:val="00472834"/>
    <w:rsid w:val="004731E9"/>
    <w:rsid w:val="00473213"/>
    <w:rsid w:val="0047621C"/>
    <w:rsid w:val="004778DC"/>
    <w:rsid w:val="00482F76"/>
    <w:rsid w:val="004831EB"/>
    <w:rsid w:val="00486521"/>
    <w:rsid w:val="004867E8"/>
    <w:rsid w:val="00490459"/>
    <w:rsid w:val="0049091F"/>
    <w:rsid w:val="00491602"/>
    <w:rsid w:val="004931C7"/>
    <w:rsid w:val="004943BD"/>
    <w:rsid w:val="00495288"/>
    <w:rsid w:val="00495322"/>
    <w:rsid w:val="004969FF"/>
    <w:rsid w:val="00496AD9"/>
    <w:rsid w:val="00497B53"/>
    <w:rsid w:val="004A164D"/>
    <w:rsid w:val="004A30A0"/>
    <w:rsid w:val="004A68C2"/>
    <w:rsid w:val="004A7179"/>
    <w:rsid w:val="004A765D"/>
    <w:rsid w:val="004A77B7"/>
    <w:rsid w:val="004B0A2F"/>
    <w:rsid w:val="004B10F5"/>
    <w:rsid w:val="004B3172"/>
    <w:rsid w:val="004B4F11"/>
    <w:rsid w:val="004B5749"/>
    <w:rsid w:val="004B6B84"/>
    <w:rsid w:val="004C13D4"/>
    <w:rsid w:val="004C1732"/>
    <w:rsid w:val="004C1EA5"/>
    <w:rsid w:val="004C36A7"/>
    <w:rsid w:val="004C3CED"/>
    <w:rsid w:val="004C3EAB"/>
    <w:rsid w:val="004C400B"/>
    <w:rsid w:val="004C41F9"/>
    <w:rsid w:val="004C71F4"/>
    <w:rsid w:val="004D20E7"/>
    <w:rsid w:val="004D21EA"/>
    <w:rsid w:val="004D2599"/>
    <w:rsid w:val="004D2B07"/>
    <w:rsid w:val="004D31EE"/>
    <w:rsid w:val="004D5324"/>
    <w:rsid w:val="004D534C"/>
    <w:rsid w:val="004E04DB"/>
    <w:rsid w:val="004E18F0"/>
    <w:rsid w:val="004E2315"/>
    <w:rsid w:val="004E2478"/>
    <w:rsid w:val="004E2A9B"/>
    <w:rsid w:val="004E36DE"/>
    <w:rsid w:val="004E3BAF"/>
    <w:rsid w:val="004E4EF2"/>
    <w:rsid w:val="004E5EE6"/>
    <w:rsid w:val="004E6AF6"/>
    <w:rsid w:val="004E7DFF"/>
    <w:rsid w:val="004F0900"/>
    <w:rsid w:val="004F26E0"/>
    <w:rsid w:val="004F317E"/>
    <w:rsid w:val="004F32D0"/>
    <w:rsid w:val="004F330C"/>
    <w:rsid w:val="004F4D11"/>
    <w:rsid w:val="004F4FF4"/>
    <w:rsid w:val="004F766F"/>
    <w:rsid w:val="005019D1"/>
    <w:rsid w:val="00502916"/>
    <w:rsid w:val="00502CBA"/>
    <w:rsid w:val="00503425"/>
    <w:rsid w:val="0050385A"/>
    <w:rsid w:val="00503C82"/>
    <w:rsid w:val="005044B8"/>
    <w:rsid w:val="005105F2"/>
    <w:rsid w:val="00511022"/>
    <w:rsid w:val="005110B5"/>
    <w:rsid w:val="0051167F"/>
    <w:rsid w:val="00512423"/>
    <w:rsid w:val="00513776"/>
    <w:rsid w:val="00516ACC"/>
    <w:rsid w:val="005171A3"/>
    <w:rsid w:val="005174FE"/>
    <w:rsid w:val="00517772"/>
    <w:rsid w:val="00521EA6"/>
    <w:rsid w:val="005237AA"/>
    <w:rsid w:val="0052387C"/>
    <w:rsid w:val="00523FA6"/>
    <w:rsid w:val="00525FF4"/>
    <w:rsid w:val="005271FE"/>
    <w:rsid w:val="0052753F"/>
    <w:rsid w:val="00527E0B"/>
    <w:rsid w:val="005301E7"/>
    <w:rsid w:val="00530360"/>
    <w:rsid w:val="00530E5B"/>
    <w:rsid w:val="00533048"/>
    <w:rsid w:val="00533744"/>
    <w:rsid w:val="005337BD"/>
    <w:rsid w:val="00534B05"/>
    <w:rsid w:val="00534FB7"/>
    <w:rsid w:val="0053596C"/>
    <w:rsid w:val="0053666E"/>
    <w:rsid w:val="005366E1"/>
    <w:rsid w:val="00537F31"/>
    <w:rsid w:val="005432BD"/>
    <w:rsid w:val="0054385C"/>
    <w:rsid w:val="0054500A"/>
    <w:rsid w:val="005466C1"/>
    <w:rsid w:val="005473AB"/>
    <w:rsid w:val="005518E7"/>
    <w:rsid w:val="005575E8"/>
    <w:rsid w:val="00561F46"/>
    <w:rsid w:val="00563069"/>
    <w:rsid w:val="00563BD3"/>
    <w:rsid w:val="005660EA"/>
    <w:rsid w:val="00566554"/>
    <w:rsid w:val="00567306"/>
    <w:rsid w:val="005679C7"/>
    <w:rsid w:val="00567B7B"/>
    <w:rsid w:val="00570495"/>
    <w:rsid w:val="005717FC"/>
    <w:rsid w:val="00571DE0"/>
    <w:rsid w:val="00573FCB"/>
    <w:rsid w:val="005754DB"/>
    <w:rsid w:val="005772DA"/>
    <w:rsid w:val="00577A68"/>
    <w:rsid w:val="00581037"/>
    <w:rsid w:val="005813E1"/>
    <w:rsid w:val="00581469"/>
    <w:rsid w:val="00582749"/>
    <w:rsid w:val="00584B71"/>
    <w:rsid w:val="00585099"/>
    <w:rsid w:val="00586669"/>
    <w:rsid w:val="005869FC"/>
    <w:rsid w:val="005917CF"/>
    <w:rsid w:val="00591D1D"/>
    <w:rsid w:val="005925C4"/>
    <w:rsid w:val="00592F41"/>
    <w:rsid w:val="00593330"/>
    <w:rsid w:val="00593486"/>
    <w:rsid w:val="00593844"/>
    <w:rsid w:val="00593B2B"/>
    <w:rsid w:val="00593EDC"/>
    <w:rsid w:val="005975C4"/>
    <w:rsid w:val="0059761B"/>
    <w:rsid w:val="005A073C"/>
    <w:rsid w:val="005A107E"/>
    <w:rsid w:val="005A1EC5"/>
    <w:rsid w:val="005A25F3"/>
    <w:rsid w:val="005A2EF1"/>
    <w:rsid w:val="005A3E6B"/>
    <w:rsid w:val="005A4960"/>
    <w:rsid w:val="005A56E1"/>
    <w:rsid w:val="005A68A8"/>
    <w:rsid w:val="005B1C45"/>
    <w:rsid w:val="005B2086"/>
    <w:rsid w:val="005B22BF"/>
    <w:rsid w:val="005B317A"/>
    <w:rsid w:val="005B577D"/>
    <w:rsid w:val="005B799E"/>
    <w:rsid w:val="005B7C89"/>
    <w:rsid w:val="005C0831"/>
    <w:rsid w:val="005C0BF9"/>
    <w:rsid w:val="005C0FFC"/>
    <w:rsid w:val="005C27BD"/>
    <w:rsid w:val="005C4EBD"/>
    <w:rsid w:val="005C5854"/>
    <w:rsid w:val="005C5EE1"/>
    <w:rsid w:val="005C775B"/>
    <w:rsid w:val="005C7875"/>
    <w:rsid w:val="005D0265"/>
    <w:rsid w:val="005D2D2E"/>
    <w:rsid w:val="005D3C52"/>
    <w:rsid w:val="005D3D2C"/>
    <w:rsid w:val="005D4263"/>
    <w:rsid w:val="005D442D"/>
    <w:rsid w:val="005D4DA0"/>
    <w:rsid w:val="005D4F30"/>
    <w:rsid w:val="005D5B61"/>
    <w:rsid w:val="005D6EFD"/>
    <w:rsid w:val="005E17F2"/>
    <w:rsid w:val="005E2835"/>
    <w:rsid w:val="005E2DAA"/>
    <w:rsid w:val="005E3A84"/>
    <w:rsid w:val="005E4A7E"/>
    <w:rsid w:val="005E5A9F"/>
    <w:rsid w:val="005E6AEC"/>
    <w:rsid w:val="005E6BAF"/>
    <w:rsid w:val="005E7AAD"/>
    <w:rsid w:val="005E7E75"/>
    <w:rsid w:val="005F00CF"/>
    <w:rsid w:val="005F1B72"/>
    <w:rsid w:val="005F3913"/>
    <w:rsid w:val="005F3A46"/>
    <w:rsid w:val="005F3EF6"/>
    <w:rsid w:val="005F4C3B"/>
    <w:rsid w:val="005F4E63"/>
    <w:rsid w:val="005F54D9"/>
    <w:rsid w:val="005F587F"/>
    <w:rsid w:val="005F7130"/>
    <w:rsid w:val="00601B6F"/>
    <w:rsid w:val="00603437"/>
    <w:rsid w:val="00604F6E"/>
    <w:rsid w:val="00606269"/>
    <w:rsid w:val="00607E57"/>
    <w:rsid w:val="00610343"/>
    <w:rsid w:val="006129EF"/>
    <w:rsid w:val="00613814"/>
    <w:rsid w:val="00613C75"/>
    <w:rsid w:val="00614B60"/>
    <w:rsid w:val="00614DE7"/>
    <w:rsid w:val="0061772B"/>
    <w:rsid w:val="0062141B"/>
    <w:rsid w:val="00621673"/>
    <w:rsid w:val="0062299E"/>
    <w:rsid w:val="00624710"/>
    <w:rsid w:val="00626001"/>
    <w:rsid w:val="00630851"/>
    <w:rsid w:val="00632F50"/>
    <w:rsid w:val="00633B81"/>
    <w:rsid w:val="0063420F"/>
    <w:rsid w:val="00634AAD"/>
    <w:rsid w:val="006368EC"/>
    <w:rsid w:val="0063770B"/>
    <w:rsid w:val="006405D3"/>
    <w:rsid w:val="006408A9"/>
    <w:rsid w:val="00640BEF"/>
    <w:rsid w:val="00640F70"/>
    <w:rsid w:val="00641731"/>
    <w:rsid w:val="006424DE"/>
    <w:rsid w:val="00643B87"/>
    <w:rsid w:val="00647155"/>
    <w:rsid w:val="00647512"/>
    <w:rsid w:val="00650D37"/>
    <w:rsid w:val="006511FB"/>
    <w:rsid w:val="00651B0B"/>
    <w:rsid w:val="0065361E"/>
    <w:rsid w:val="006536E5"/>
    <w:rsid w:val="00653D60"/>
    <w:rsid w:val="00656465"/>
    <w:rsid w:val="00660096"/>
    <w:rsid w:val="00660B7B"/>
    <w:rsid w:val="00661A46"/>
    <w:rsid w:val="00663DD0"/>
    <w:rsid w:val="00665972"/>
    <w:rsid w:val="006662CE"/>
    <w:rsid w:val="00667130"/>
    <w:rsid w:val="006703EB"/>
    <w:rsid w:val="0067206F"/>
    <w:rsid w:val="00672349"/>
    <w:rsid w:val="0067250A"/>
    <w:rsid w:val="00673910"/>
    <w:rsid w:val="006744E0"/>
    <w:rsid w:val="006747AD"/>
    <w:rsid w:val="00674820"/>
    <w:rsid w:val="00675503"/>
    <w:rsid w:val="00675E61"/>
    <w:rsid w:val="00676F65"/>
    <w:rsid w:val="0067781B"/>
    <w:rsid w:val="00677E86"/>
    <w:rsid w:val="00681078"/>
    <w:rsid w:val="00681B9E"/>
    <w:rsid w:val="00682337"/>
    <w:rsid w:val="00682F19"/>
    <w:rsid w:val="00683846"/>
    <w:rsid w:val="006865AF"/>
    <w:rsid w:val="00687498"/>
    <w:rsid w:val="006905FE"/>
    <w:rsid w:val="00690EF1"/>
    <w:rsid w:val="006913C0"/>
    <w:rsid w:val="0069359D"/>
    <w:rsid w:val="006939A0"/>
    <w:rsid w:val="00694BF4"/>
    <w:rsid w:val="006952D4"/>
    <w:rsid w:val="00695E8F"/>
    <w:rsid w:val="00697550"/>
    <w:rsid w:val="006A0CFB"/>
    <w:rsid w:val="006A1563"/>
    <w:rsid w:val="006A1702"/>
    <w:rsid w:val="006A1B75"/>
    <w:rsid w:val="006A1BFD"/>
    <w:rsid w:val="006A1F7E"/>
    <w:rsid w:val="006A29D9"/>
    <w:rsid w:val="006A2FF2"/>
    <w:rsid w:val="006A302E"/>
    <w:rsid w:val="006A5017"/>
    <w:rsid w:val="006A6472"/>
    <w:rsid w:val="006A7274"/>
    <w:rsid w:val="006A7C42"/>
    <w:rsid w:val="006B00F4"/>
    <w:rsid w:val="006B0504"/>
    <w:rsid w:val="006B0967"/>
    <w:rsid w:val="006B1BE1"/>
    <w:rsid w:val="006B2070"/>
    <w:rsid w:val="006B4D3E"/>
    <w:rsid w:val="006B5573"/>
    <w:rsid w:val="006B747C"/>
    <w:rsid w:val="006B7601"/>
    <w:rsid w:val="006B7ACF"/>
    <w:rsid w:val="006C185B"/>
    <w:rsid w:val="006C1C6F"/>
    <w:rsid w:val="006C3A40"/>
    <w:rsid w:val="006C5CA5"/>
    <w:rsid w:val="006C6DF3"/>
    <w:rsid w:val="006D03ED"/>
    <w:rsid w:val="006D0BDA"/>
    <w:rsid w:val="006D1395"/>
    <w:rsid w:val="006D19C2"/>
    <w:rsid w:val="006D1F12"/>
    <w:rsid w:val="006D2333"/>
    <w:rsid w:val="006D268E"/>
    <w:rsid w:val="006D341F"/>
    <w:rsid w:val="006D3DAC"/>
    <w:rsid w:val="006D4C41"/>
    <w:rsid w:val="006D7151"/>
    <w:rsid w:val="006E0D89"/>
    <w:rsid w:val="006E0E11"/>
    <w:rsid w:val="006E1890"/>
    <w:rsid w:val="006E3584"/>
    <w:rsid w:val="006E44C2"/>
    <w:rsid w:val="006E4FC5"/>
    <w:rsid w:val="006E72BF"/>
    <w:rsid w:val="006F4FAA"/>
    <w:rsid w:val="006F5485"/>
    <w:rsid w:val="006F59A4"/>
    <w:rsid w:val="006F6AFD"/>
    <w:rsid w:val="006F7CC1"/>
    <w:rsid w:val="006F7FF9"/>
    <w:rsid w:val="00702BDE"/>
    <w:rsid w:val="00703A7C"/>
    <w:rsid w:val="00705766"/>
    <w:rsid w:val="007068AD"/>
    <w:rsid w:val="00710E14"/>
    <w:rsid w:val="00710EF2"/>
    <w:rsid w:val="007148C9"/>
    <w:rsid w:val="007176A3"/>
    <w:rsid w:val="00717D5F"/>
    <w:rsid w:val="0072046B"/>
    <w:rsid w:val="0072076E"/>
    <w:rsid w:val="00720A7E"/>
    <w:rsid w:val="00721245"/>
    <w:rsid w:val="00723D45"/>
    <w:rsid w:val="00726E81"/>
    <w:rsid w:val="00730D69"/>
    <w:rsid w:val="00731BA8"/>
    <w:rsid w:val="00731EE5"/>
    <w:rsid w:val="00735B36"/>
    <w:rsid w:val="007365F7"/>
    <w:rsid w:val="007369D3"/>
    <w:rsid w:val="00737B38"/>
    <w:rsid w:val="00740CC2"/>
    <w:rsid w:val="00743605"/>
    <w:rsid w:val="0074575E"/>
    <w:rsid w:val="00745BBA"/>
    <w:rsid w:val="00746BEF"/>
    <w:rsid w:val="00747207"/>
    <w:rsid w:val="00747F55"/>
    <w:rsid w:val="0075358C"/>
    <w:rsid w:val="00754A5C"/>
    <w:rsid w:val="007572C7"/>
    <w:rsid w:val="00761B85"/>
    <w:rsid w:val="00761C06"/>
    <w:rsid w:val="007629F6"/>
    <w:rsid w:val="00763950"/>
    <w:rsid w:val="00763B41"/>
    <w:rsid w:val="00764DCB"/>
    <w:rsid w:val="00765801"/>
    <w:rsid w:val="00765F0C"/>
    <w:rsid w:val="0077270F"/>
    <w:rsid w:val="00772CD6"/>
    <w:rsid w:val="00775539"/>
    <w:rsid w:val="00776189"/>
    <w:rsid w:val="0077691B"/>
    <w:rsid w:val="00777834"/>
    <w:rsid w:val="007804B8"/>
    <w:rsid w:val="00780840"/>
    <w:rsid w:val="00781264"/>
    <w:rsid w:val="007817FC"/>
    <w:rsid w:val="0078224E"/>
    <w:rsid w:val="00783202"/>
    <w:rsid w:val="00784191"/>
    <w:rsid w:val="0078533B"/>
    <w:rsid w:val="00786148"/>
    <w:rsid w:val="007869CE"/>
    <w:rsid w:val="00787A38"/>
    <w:rsid w:val="0079263F"/>
    <w:rsid w:val="00792AD4"/>
    <w:rsid w:val="00794BD8"/>
    <w:rsid w:val="00794BF6"/>
    <w:rsid w:val="00794DD2"/>
    <w:rsid w:val="00795658"/>
    <w:rsid w:val="007965EA"/>
    <w:rsid w:val="00796F33"/>
    <w:rsid w:val="00797B5F"/>
    <w:rsid w:val="007A09A7"/>
    <w:rsid w:val="007A0E05"/>
    <w:rsid w:val="007A35C0"/>
    <w:rsid w:val="007A38E2"/>
    <w:rsid w:val="007B0FE2"/>
    <w:rsid w:val="007B10AE"/>
    <w:rsid w:val="007B26FD"/>
    <w:rsid w:val="007B384C"/>
    <w:rsid w:val="007B4000"/>
    <w:rsid w:val="007B4142"/>
    <w:rsid w:val="007B59FB"/>
    <w:rsid w:val="007B5BF8"/>
    <w:rsid w:val="007B642E"/>
    <w:rsid w:val="007B68DB"/>
    <w:rsid w:val="007B7D05"/>
    <w:rsid w:val="007C032C"/>
    <w:rsid w:val="007C17F7"/>
    <w:rsid w:val="007C1B72"/>
    <w:rsid w:val="007C2376"/>
    <w:rsid w:val="007C4566"/>
    <w:rsid w:val="007C4E01"/>
    <w:rsid w:val="007C4E2F"/>
    <w:rsid w:val="007C7735"/>
    <w:rsid w:val="007C7BA1"/>
    <w:rsid w:val="007D1177"/>
    <w:rsid w:val="007D2946"/>
    <w:rsid w:val="007D330E"/>
    <w:rsid w:val="007D3D11"/>
    <w:rsid w:val="007D4079"/>
    <w:rsid w:val="007D5583"/>
    <w:rsid w:val="007D7CF4"/>
    <w:rsid w:val="007E02FB"/>
    <w:rsid w:val="007E06D1"/>
    <w:rsid w:val="007E091A"/>
    <w:rsid w:val="007E1A81"/>
    <w:rsid w:val="007E5712"/>
    <w:rsid w:val="007F009D"/>
    <w:rsid w:val="007F1E72"/>
    <w:rsid w:val="007F2C58"/>
    <w:rsid w:val="007F2F80"/>
    <w:rsid w:val="007F49BE"/>
    <w:rsid w:val="007F4AE9"/>
    <w:rsid w:val="00801380"/>
    <w:rsid w:val="00802A03"/>
    <w:rsid w:val="00802CF8"/>
    <w:rsid w:val="00803711"/>
    <w:rsid w:val="00803B43"/>
    <w:rsid w:val="00804453"/>
    <w:rsid w:val="00804788"/>
    <w:rsid w:val="00805044"/>
    <w:rsid w:val="008057E5"/>
    <w:rsid w:val="00811263"/>
    <w:rsid w:val="0081136A"/>
    <w:rsid w:val="00811EC0"/>
    <w:rsid w:val="00812654"/>
    <w:rsid w:val="00812B88"/>
    <w:rsid w:val="0081343D"/>
    <w:rsid w:val="00813F51"/>
    <w:rsid w:val="00815273"/>
    <w:rsid w:val="00816AC8"/>
    <w:rsid w:val="00816DC9"/>
    <w:rsid w:val="00820414"/>
    <w:rsid w:val="0082135B"/>
    <w:rsid w:val="0082541C"/>
    <w:rsid w:val="00826F15"/>
    <w:rsid w:val="00827933"/>
    <w:rsid w:val="00830253"/>
    <w:rsid w:val="00832958"/>
    <w:rsid w:val="00832ABD"/>
    <w:rsid w:val="00832D81"/>
    <w:rsid w:val="00834AED"/>
    <w:rsid w:val="00835D3B"/>
    <w:rsid w:val="00836A15"/>
    <w:rsid w:val="00836DC0"/>
    <w:rsid w:val="00840236"/>
    <w:rsid w:val="00840917"/>
    <w:rsid w:val="008417A3"/>
    <w:rsid w:val="00842099"/>
    <w:rsid w:val="00842113"/>
    <w:rsid w:val="00842A81"/>
    <w:rsid w:val="00842A9D"/>
    <w:rsid w:val="00843E9B"/>
    <w:rsid w:val="00846C9B"/>
    <w:rsid w:val="008472F9"/>
    <w:rsid w:val="00850342"/>
    <w:rsid w:val="00852DDC"/>
    <w:rsid w:val="00861182"/>
    <w:rsid w:val="00862967"/>
    <w:rsid w:val="008631CD"/>
    <w:rsid w:val="0086466C"/>
    <w:rsid w:val="00865C68"/>
    <w:rsid w:val="00865DAF"/>
    <w:rsid w:val="00866205"/>
    <w:rsid w:val="00866DFA"/>
    <w:rsid w:val="00870A2A"/>
    <w:rsid w:val="00870BEE"/>
    <w:rsid w:val="0087613E"/>
    <w:rsid w:val="00877938"/>
    <w:rsid w:val="00881804"/>
    <w:rsid w:val="00884080"/>
    <w:rsid w:val="008840D7"/>
    <w:rsid w:val="00886149"/>
    <w:rsid w:val="00887012"/>
    <w:rsid w:val="0088799B"/>
    <w:rsid w:val="00890872"/>
    <w:rsid w:val="00890D8A"/>
    <w:rsid w:val="00891DB2"/>
    <w:rsid w:val="00893CDA"/>
    <w:rsid w:val="0089478E"/>
    <w:rsid w:val="008952C3"/>
    <w:rsid w:val="008959A2"/>
    <w:rsid w:val="0089631F"/>
    <w:rsid w:val="008A0221"/>
    <w:rsid w:val="008A0725"/>
    <w:rsid w:val="008A0E9F"/>
    <w:rsid w:val="008A1C80"/>
    <w:rsid w:val="008A44B2"/>
    <w:rsid w:val="008A4660"/>
    <w:rsid w:val="008A6721"/>
    <w:rsid w:val="008A6EBD"/>
    <w:rsid w:val="008B11D9"/>
    <w:rsid w:val="008B1F3C"/>
    <w:rsid w:val="008B4B06"/>
    <w:rsid w:val="008B4C22"/>
    <w:rsid w:val="008B4D96"/>
    <w:rsid w:val="008B5D39"/>
    <w:rsid w:val="008B6023"/>
    <w:rsid w:val="008B6883"/>
    <w:rsid w:val="008B72A1"/>
    <w:rsid w:val="008B7BF2"/>
    <w:rsid w:val="008B7F29"/>
    <w:rsid w:val="008C0A49"/>
    <w:rsid w:val="008C0E3B"/>
    <w:rsid w:val="008C0F94"/>
    <w:rsid w:val="008C1CED"/>
    <w:rsid w:val="008C3016"/>
    <w:rsid w:val="008C39DF"/>
    <w:rsid w:val="008C4356"/>
    <w:rsid w:val="008C4F94"/>
    <w:rsid w:val="008C5723"/>
    <w:rsid w:val="008C5994"/>
    <w:rsid w:val="008C69DF"/>
    <w:rsid w:val="008C6D65"/>
    <w:rsid w:val="008C759E"/>
    <w:rsid w:val="008C7CFF"/>
    <w:rsid w:val="008D0FAA"/>
    <w:rsid w:val="008D111C"/>
    <w:rsid w:val="008D18F6"/>
    <w:rsid w:val="008D2EF8"/>
    <w:rsid w:val="008D45BD"/>
    <w:rsid w:val="008D4C95"/>
    <w:rsid w:val="008D4CF3"/>
    <w:rsid w:val="008D7171"/>
    <w:rsid w:val="008E0560"/>
    <w:rsid w:val="008E1138"/>
    <w:rsid w:val="008E18F8"/>
    <w:rsid w:val="008E223A"/>
    <w:rsid w:val="008E2781"/>
    <w:rsid w:val="008E36CB"/>
    <w:rsid w:val="008E37CA"/>
    <w:rsid w:val="008E42D8"/>
    <w:rsid w:val="008E5BA9"/>
    <w:rsid w:val="008E66BC"/>
    <w:rsid w:val="008E688C"/>
    <w:rsid w:val="008E767F"/>
    <w:rsid w:val="008F13DB"/>
    <w:rsid w:val="008F15A8"/>
    <w:rsid w:val="008F39B8"/>
    <w:rsid w:val="008F6E7F"/>
    <w:rsid w:val="008F738F"/>
    <w:rsid w:val="00900060"/>
    <w:rsid w:val="00900D17"/>
    <w:rsid w:val="0090152B"/>
    <w:rsid w:val="00901FD7"/>
    <w:rsid w:val="009034A2"/>
    <w:rsid w:val="0090515F"/>
    <w:rsid w:val="00905787"/>
    <w:rsid w:val="00905E55"/>
    <w:rsid w:val="00906716"/>
    <w:rsid w:val="009111FE"/>
    <w:rsid w:val="00911E6C"/>
    <w:rsid w:val="0091383C"/>
    <w:rsid w:val="00913B52"/>
    <w:rsid w:val="00915939"/>
    <w:rsid w:val="009163FA"/>
    <w:rsid w:val="00916B58"/>
    <w:rsid w:val="0091779C"/>
    <w:rsid w:val="009203D6"/>
    <w:rsid w:val="00920495"/>
    <w:rsid w:val="009248B8"/>
    <w:rsid w:val="009256B1"/>
    <w:rsid w:val="009302C3"/>
    <w:rsid w:val="009331E6"/>
    <w:rsid w:val="00934DA5"/>
    <w:rsid w:val="0093511A"/>
    <w:rsid w:val="00940DE3"/>
    <w:rsid w:val="00941FF9"/>
    <w:rsid w:val="009421CF"/>
    <w:rsid w:val="00942272"/>
    <w:rsid w:val="00942690"/>
    <w:rsid w:val="009438ED"/>
    <w:rsid w:val="00944C27"/>
    <w:rsid w:val="00944C58"/>
    <w:rsid w:val="00945797"/>
    <w:rsid w:val="00947507"/>
    <w:rsid w:val="00947ADC"/>
    <w:rsid w:val="0095229F"/>
    <w:rsid w:val="009537CD"/>
    <w:rsid w:val="009548FF"/>
    <w:rsid w:val="00954DF2"/>
    <w:rsid w:val="009559D8"/>
    <w:rsid w:val="00956168"/>
    <w:rsid w:val="009574BE"/>
    <w:rsid w:val="009579BA"/>
    <w:rsid w:val="00962C18"/>
    <w:rsid w:val="00963250"/>
    <w:rsid w:val="00963338"/>
    <w:rsid w:val="00963F53"/>
    <w:rsid w:val="0096417B"/>
    <w:rsid w:val="00964D9E"/>
    <w:rsid w:val="0096544D"/>
    <w:rsid w:val="00966693"/>
    <w:rsid w:val="00967A6E"/>
    <w:rsid w:val="00971681"/>
    <w:rsid w:val="00971849"/>
    <w:rsid w:val="00973197"/>
    <w:rsid w:val="0097462F"/>
    <w:rsid w:val="0097488D"/>
    <w:rsid w:val="0097541E"/>
    <w:rsid w:val="009755E5"/>
    <w:rsid w:val="009758F7"/>
    <w:rsid w:val="00976621"/>
    <w:rsid w:val="00977A8B"/>
    <w:rsid w:val="00977AF9"/>
    <w:rsid w:val="00980CFE"/>
    <w:rsid w:val="00981BF2"/>
    <w:rsid w:val="00981C79"/>
    <w:rsid w:val="009827F7"/>
    <w:rsid w:val="00983066"/>
    <w:rsid w:val="00983D20"/>
    <w:rsid w:val="0098447B"/>
    <w:rsid w:val="00984FCE"/>
    <w:rsid w:val="00985D56"/>
    <w:rsid w:val="00986BD1"/>
    <w:rsid w:val="00986F7F"/>
    <w:rsid w:val="00986FE7"/>
    <w:rsid w:val="0098726D"/>
    <w:rsid w:val="009872CF"/>
    <w:rsid w:val="009904C1"/>
    <w:rsid w:val="00992346"/>
    <w:rsid w:val="0099508B"/>
    <w:rsid w:val="009A0083"/>
    <w:rsid w:val="009A0323"/>
    <w:rsid w:val="009A099B"/>
    <w:rsid w:val="009A1626"/>
    <w:rsid w:val="009A221B"/>
    <w:rsid w:val="009A2CD6"/>
    <w:rsid w:val="009A2FD6"/>
    <w:rsid w:val="009A3C0C"/>
    <w:rsid w:val="009A44F0"/>
    <w:rsid w:val="009A5352"/>
    <w:rsid w:val="009A5DD2"/>
    <w:rsid w:val="009A7207"/>
    <w:rsid w:val="009A7333"/>
    <w:rsid w:val="009B2572"/>
    <w:rsid w:val="009B2633"/>
    <w:rsid w:val="009B2B00"/>
    <w:rsid w:val="009B2B41"/>
    <w:rsid w:val="009B5659"/>
    <w:rsid w:val="009B581E"/>
    <w:rsid w:val="009B6234"/>
    <w:rsid w:val="009B695D"/>
    <w:rsid w:val="009C00FD"/>
    <w:rsid w:val="009C39EC"/>
    <w:rsid w:val="009C5C79"/>
    <w:rsid w:val="009C73EF"/>
    <w:rsid w:val="009C7CEA"/>
    <w:rsid w:val="009C7DC8"/>
    <w:rsid w:val="009D049F"/>
    <w:rsid w:val="009D05CE"/>
    <w:rsid w:val="009D0C10"/>
    <w:rsid w:val="009D14D7"/>
    <w:rsid w:val="009D2E3C"/>
    <w:rsid w:val="009D3013"/>
    <w:rsid w:val="009D36B4"/>
    <w:rsid w:val="009D3BD6"/>
    <w:rsid w:val="009D5928"/>
    <w:rsid w:val="009D68EB"/>
    <w:rsid w:val="009E0880"/>
    <w:rsid w:val="009E144E"/>
    <w:rsid w:val="009E3064"/>
    <w:rsid w:val="009E419C"/>
    <w:rsid w:val="009E521E"/>
    <w:rsid w:val="009E525F"/>
    <w:rsid w:val="009E66E1"/>
    <w:rsid w:val="009F0BA8"/>
    <w:rsid w:val="009F2F63"/>
    <w:rsid w:val="009F4139"/>
    <w:rsid w:val="009F4732"/>
    <w:rsid w:val="009F6CAB"/>
    <w:rsid w:val="009F75ED"/>
    <w:rsid w:val="009F78A2"/>
    <w:rsid w:val="009F7AF5"/>
    <w:rsid w:val="00A02039"/>
    <w:rsid w:val="00A02A20"/>
    <w:rsid w:val="00A03CFF"/>
    <w:rsid w:val="00A06499"/>
    <w:rsid w:val="00A068FB"/>
    <w:rsid w:val="00A077C2"/>
    <w:rsid w:val="00A07A87"/>
    <w:rsid w:val="00A1125F"/>
    <w:rsid w:val="00A11FEC"/>
    <w:rsid w:val="00A1213D"/>
    <w:rsid w:val="00A1214D"/>
    <w:rsid w:val="00A12414"/>
    <w:rsid w:val="00A15621"/>
    <w:rsid w:val="00A15872"/>
    <w:rsid w:val="00A16EF7"/>
    <w:rsid w:val="00A21701"/>
    <w:rsid w:val="00A223B4"/>
    <w:rsid w:val="00A2269A"/>
    <w:rsid w:val="00A22715"/>
    <w:rsid w:val="00A23A57"/>
    <w:rsid w:val="00A266B4"/>
    <w:rsid w:val="00A30232"/>
    <w:rsid w:val="00A306C6"/>
    <w:rsid w:val="00A31843"/>
    <w:rsid w:val="00A3184B"/>
    <w:rsid w:val="00A31E9D"/>
    <w:rsid w:val="00A3453D"/>
    <w:rsid w:val="00A352E9"/>
    <w:rsid w:val="00A36281"/>
    <w:rsid w:val="00A372D2"/>
    <w:rsid w:val="00A41447"/>
    <w:rsid w:val="00A4202B"/>
    <w:rsid w:val="00A42360"/>
    <w:rsid w:val="00A423FB"/>
    <w:rsid w:val="00A44660"/>
    <w:rsid w:val="00A4682C"/>
    <w:rsid w:val="00A47D63"/>
    <w:rsid w:val="00A54F83"/>
    <w:rsid w:val="00A54FBA"/>
    <w:rsid w:val="00A563C8"/>
    <w:rsid w:val="00A573F9"/>
    <w:rsid w:val="00A61285"/>
    <w:rsid w:val="00A62072"/>
    <w:rsid w:val="00A6544B"/>
    <w:rsid w:val="00A66E4E"/>
    <w:rsid w:val="00A675D3"/>
    <w:rsid w:val="00A678F2"/>
    <w:rsid w:val="00A70348"/>
    <w:rsid w:val="00A7132C"/>
    <w:rsid w:val="00A73EEF"/>
    <w:rsid w:val="00A74B49"/>
    <w:rsid w:val="00A75122"/>
    <w:rsid w:val="00A75FE7"/>
    <w:rsid w:val="00A760D1"/>
    <w:rsid w:val="00A76B96"/>
    <w:rsid w:val="00A77956"/>
    <w:rsid w:val="00A808A3"/>
    <w:rsid w:val="00A82ACA"/>
    <w:rsid w:val="00A833A2"/>
    <w:rsid w:val="00A83CD8"/>
    <w:rsid w:val="00A84111"/>
    <w:rsid w:val="00A84B80"/>
    <w:rsid w:val="00A85353"/>
    <w:rsid w:val="00A8555C"/>
    <w:rsid w:val="00A85F52"/>
    <w:rsid w:val="00A86913"/>
    <w:rsid w:val="00A870B7"/>
    <w:rsid w:val="00A91032"/>
    <w:rsid w:val="00A91177"/>
    <w:rsid w:val="00A91D26"/>
    <w:rsid w:val="00A92EE2"/>
    <w:rsid w:val="00A930B2"/>
    <w:rsid w:val="00A937F1"/>
    <w:rsid w:val="00A93CA7"/>
    <w:rsid w:val="00A94304"/>
    <w:rsid w:val="00A9474D"/>
    <w:rsid w:val="00A947C5"/>
    <w:rsid w:val="00A94D3A"/>
    <w:rsid w:val="00A95214"/>
    <w:rsid w:val="00A952A3"/>
    <w:rsid w:val="00A95BF0"/>
    <w:rsid w:val="00A96D0F"/>
    <w:rsid w:val="00A97B1B"/>
    <w:rsid w:val="00A97B73"/>
    <w:rsid w:val="00AA0A7F"/>
    <w:rsid w:val="00AA26CA"/>
    <w:rsid w:val="00AA49BE"/>
    <w:rsid w:val="00AA49FE"/>
    <w:rsid w:val="00AA5C0C"/>
    <w:rsid w:val="00AA6784"/>
    <w:rsid w:val="00AA6F03"/>
    <w:rsid w:val="00AA7F48"/>
    <w:rsid w:val="00AB071B"/>
    <w:rsid w:val="00AB1850"/>
    <w:rsid w:val="00AB1A8F"/>
    <w:rsid w:val="00AB3218"/>
    <w:rsid w:val="00AB3D4A"/>
    <w:rsid w:val="00AB53D0"/>
    <w:rsid w:val="00AB594C"/>
    <w:rsid w:val="00AB7B62"/>
    <w:rsid w:val="00AB7CDD"/>
    <w:rsid w:val="00AC0A9B"/>
    <w:rsid w:val="00AC0DF8"/>
    <w:rsid w:val="00AC0F4B"/>
    <w:rsid w:val="00AC15A0"/>
    <w:rsid w:val="00AC5453"/>
    <w:rsid w:val="00AC5737"/>
    <w:rsid w:val="00AC62C3"/>
    <w:rsid w:val="00AC7021"/>
    <w:rsid w:val="00AC71C3"/>
    <w:rsid w:val="00AC77F0"/>
    <w:rsid w:val="00AD01B9"/>
    <w:rsid w:val="00AD0CE2"/>
    <w:rsid w:val="00AD16D8"/>
    <w:rsid w:val="00AD2ECE"/>
    <w:rsid w:val="00AD3037"/>
    <w:rsid w:val="00AD35FA"/>
    <w:rsid w:val="00AD36CF"/>
    <w:rsid w:val="00AD5747"/>
    <w:rsid w:val="00AD6C01"/>
    <w:rsid w:val="00AE0224"/>
    <w:rsid w:val="00AE127A"/>
    <w:rsid w:val="00AE1BD1"/>
    <w:rsid w:val="00AE2F03"/>
    <w:rsid w:val="00AE3719"/>
    <w:rsid w:val="00AE386F"/>
    <w:rsid w:val="00AE5175"/>
    <w:rsid w:val="00AE68F1"/>
    <w:rsid w:val="00AE69D2"/>
    <w:rsid w:val="00AE77EC"/>
    <w:rsid w:val="00AF11C2"/>
    <w:rsid w:val="00AF466E"/>
    <w:rsid w:val="00AF4FB6"/>
    <w:rsid w:val="00AF54B4"/>
    <w:rsid w:val="00AF5BEB"/>
    <w:rsid w:val="00AF6B0D"/>
    <w:rsid w:val="00AF7BBC"/>
    <w:rsid w:val="00B014BA"/>
    <w:rsid w:val="00B0257C"/>
    <w:rsid w:val="00B0285E"/>
    <w:rsid w:val="00B03015"/>
    <w:rsid w:val="00B048D3"/>
    <w:rsid w:val="00B04DCD"/>
    <w:rsid w:val="00B05CD7"/>
    <w:rsid w:val="00B06A87"/>
    <w:rsid w:val="00B06BB8"/>
    <w:rsid w:val="00B100F6"/>
    <w:rsid w:val="00B12063"/>
    <w:rsid w:val="00B12751"/>
    <w:rsid w:val="00B127A1"/>
    <w:rsid w:val="00B13CBF"/>
    <w:rsid w:val="00B1426F"/>
    <w:rsid w:val="00B1551D"/>
    <w:rsid w:val="00B173F5"/>
    <w:rsid w:val="00B2038E"/>
    <w:rsid w:val="00B20A16"/>
    <w:rsid w:val="00B24D81"/>
    <w:rsid w:val="00B25628"/>
    <w:rsid w:val="00B258BD"/>
    <w:rsid w:val="00B303A5"/>
    <w:rsid w:val="00B32B99"/>
    <w:rsid w:val="00B34259"/>
    <w:rsid w:val="00B35453"/>
    <w:rsid w:val="00B36383"/>
    <w:rsid w:val="00B40414"/>
    <w:rsid w:val="00B40DC3"/>
    <w:rsid w:val="00B41552"/>
    <w:rsid w:val="00B41692"/>
    <w:rsid w:val="00B429C3"/>
    <w:rsid w:val="00B42B61"/>
    <w:rsid w:val="00B44C48"/>
    <w:rsid w:val="00B44DC6"/>
    <w:rsid w:val="00B45367"/>
    <w:rsid w:val="00B46ADC"/>
    <w:rsid w:val="00B47454"/>
    <w:rsid w:val="00B47875"/>
    <w:rsid w:val="00B47C03"/>
    <w:rsid w:val="00B47F46"/>
    <w:rsid w:val="00B50185"/>
    <w:rsid w:val="00B51A24"/>
    <w:rsid w:val="00B522EC"/>
    <w:rsid w:val="00B53DD1"/>
    <w:rsid w:val="00B54C3A"/>
    <w:rsid w:val="00B55DCB"/>
    <w:rsid w:val="00B563D4"/>
    <w:rsid w:val="00B57D78"/>
    <w:rsid w:val="00B57E7E"/>
    <w:rsid w:val="00B61463"/>
    <w:rsid w:val="00B6173B"/>
    <w:rsid w:val="00B61D26"/>
    <w:rsid w:val="00B626C6"/>
    <w:rsid w:val="00B6286C"/>
    <w:rsid w:val="00B63FA7"/>
    <w:rsid w:val="00B6406B"/>
    <w:rsid w:val="00B642B7"/>
    <w:rsid w:val="00B65AF5"/>
    <w:rsid w:val="00B66230"/>
    <w:rsid w:val="00B66E2E"/>
    <w:rsid w:val="00B7053A"/>
    <w:rsid w:val="00B7143C"/>
    <w:rsid w:val="00B725EF"/>
    <w:rsid w:val="00B75A0D"/>
    <w:rsid w:val="00B765F7"/>
    <w:rsid w:val="00B76DDA"/>
    <w:rsid w:val="00B77E91"/>
    <w:rsid w:val="00B8079D"/>
    <w:rsid w:val="00B8092D"/>
    <w:rsid w:val="00B81386"/>
    <w:rsid w:val="00B81462"/>
    <w:rsid w:val="00B818A1"/>
    <w:rsid w:val="00B853F9"/>
    <w:rsid w:val="00B85AB1"/>
    <w:rsid w:val="00B867D2"/>
    <w:rsid w:val="00B8682F"/>
    <w:rsid w:val="00B86DB9"/>
    <w:rsid w:val="00B871AC"/>
    <w:rsid w:val="00B87348"/>
    <w:rsid w:val="00B873BB"/>
    <w:rsid w:val="00B90494"/>
    <w:rsid w:val="00B90506"/>
    <w:rsid w:val="00B9065F"/>
    <w:rsid w:val="00B916DC"/>
    <w:rsid w:val="00B91782"/>
    <w:rsid w:val="00B9259F"/>
    <w:rsid w:val="00B94EE8"/>
    <w:rsid w:val="00B95465"/>
    <w:rsid w:val="00B96100"/>
    <w:rsid w:val="00B97882"/>
    <w:rsid w:val="00B978CD"/>
    <w:rsid w:val="00B97D97"/>
    <w:rsid w:val="00BA053B"/>
    <w:rsid w:val="00BA137E"/>
    <w:rsid w:val="00BA2409"/>
    <w:rsid w:val="00BA550C"/>
    <w:rsid w:val="00BA64BA"/>
    <w:rsid w:val="00BA6A3E"/>
    <w:rsid w:val="00BA6E7A"/>
    <w:rsid w:val="00BB093E"/>
    <w:rsid w:val="00BB0A41"/>
    <w:rsid w:val="00BB204E"/>
    <w:rsid w:val="00BB34C9"/>
    <w:rsid w:val="00BB35FD"/>
    <w:rsid w:val="00BB382C"/>
    <w:rsid w:val="00BB599D"/>
    <w:rsid w:val="00BB5D1C"/>
    <w:rsid w:val="00BB753C"/>
    <w:rsid w:val="00BC08ED"/>
    <w:rsid w:val="00BC1842"/>
    <w:rsid w:val="00BC4221"/>
    <w:rsid w:val="00BC5F5E"/>
    <w:rsid w:val="00BC6096"/>
    <w:rsid w:val="00BC6201"/>
    <w:rsid w:val="00BC65BB"/>
    <w:rsid w:val="00BD04E8"/>
    <w:rsid w:val="00BD1A80"/>
    <w:rsid w:val="00BD2DC8"/>
    <w:rsid w:val="00BD32B7"/>
    <w:rsid w:val="00BD4EEE"/>
    <w:rsid w:val="00BD539C"/>
    <w:rsid w:val="00BD5567"/>
    <w:rsid w:val="00BD676D"/>
    <w:rsid w:val="00BD7924"/>
    <w:rsid w:val="00BD7B26"/>
    <w:rsid w:val="00BD7D1B"/>
    <w:rsid w:val="00BE0194"/>
    <w:rsid w:val="00BE050A"/>
    <w:rsid w:val="00BE3140"/>
    <w:rsid w:val="00BE328D"/>
    <w:rsid w:val="00BE3744"/>
    <w:rsid w:val="00BE3872"/>
    <w:rsid w:val="00BE4B31"/>
    <w:rsid w:val="00BE6288"/>
    <w:rsid w:val="00BE6789"/>
    <w:rsid w:val="00BE7C4B"/>
    <w:rsid w:val="00BF11B1"/>
    <w:rsid w:val="00BF2CB2"/>
    <w:rsid w:val="00BF2DF0"/>
    <w:rsid w:val="00BF38C4"/>
    <w:rsid w:val="00BF6669"/>
    <w:rsid w:val="00BF6D80"/>
    <w:rsid w:val="00BF75B7"/>
    <w:rsid w:val="00C0073A"/>
    <w:rsid w:val="00C00E76"/>
    <w:rsid w:val="00C05A3C"/>
    <w:rsid w:val="00C06CF3"/>
    <w:rsid w:val="00C07210"/>
    <w:rsid w:val="00C10BB5"/>
    <w:rsid w:val="00C10BD6"/>
    <w:rsid w:val="00C1219A"/>
    <w:rsid w:val="00C12D03"/>
    <w:rsid w:val="00C17441"/>
    <w:rsid w:val="00C17BAB"/>
    <w:rsid w:val="00C20543"/>
    <w:rsid w:val="00C21B6D"/>
    <w:rsid w:val="00C23A06"/>
    <w:rsid w:val="00C2591E"/>
    <w:rsid w:val="00C27514"/>
    <w:rsid w:val="00C30334"/>
    <w:rsid w:val="00C31211"/>
    <w:rsid w:val="00C3230B"/>
    <w:rsid w:val="00C33342"/>
    <w:rsid w:val="00C35F0B"/>
    <w:rsid w:val="00C37404"/>
    <w:rsid w:val="00C40775"/>
    <w:rsid w:val="00C413B9"/>
    <w:rsid w:val="00C413BF"/>
    <w:rsid w:val="00C4241B"/>
    <w:rsid w:val="00C4274F"/>
    <w:rsid w:val="00C42D9D"/>
    <w:rsid w:val="00C42FC9"/>
    <w:rsid w:val="00C45461"/>
    <w:rsid w:val="00C463C1"/>
    <w:rsid w:val="00C469C8"/>
    <w:rsid w:val="00C46C65"/>
    <w:rsid w:val="00C46DEF"/>
    <w:rsid w:val="00C551E2"/>
    <w:rsid w:val="00C56DD3"/>
    <w:rsid w:val="00C573C7"/>
    <w:rsid w:val="00C579F5"/>
    <w:rsid w:val="00C607B8"/>
    <w:rsid w:val="00C61738"/>
    <w:rsid w:val="00C63085"/>
    <w:rsid w:val="00C6312F"/>
    <w:rsid w:val="00C63981"/>
    <w:rsid w:val="00C63E32"/>
    <w:rsid w:val="00C6475A"/>
    <w:rsid w:val="00C64EB1"/>
    <w:rsid w:val="00C66599"/>
    <w:rsid w:val="00C66969"/>
    <w:rsid w:val="00C66BA7"/>
    <w:rsid w:val="00C71247"/>
    <w:rsid w:val="00C7193C"/>
    <w:rsid w:val="00C74529"/>
    <w:rsid w:val="00C74DAA"/>
    <w:rsid w:val="00C77785"/>
    <w:rsid w:val="00C80236"/>
    <w:rsid w:val="00C80EBC"/>
    <w:rsid w:val="00C810D6"/>
    <w:rsid w:val="00C81C97"/>
    <w:rsid w:val="00C82D0A"/>
    <w:rsid w:val="00C855BE"/>
    <w:rsid w:val="00C85CF0"/>
    <w:rsid w:val="00C86A18"/>
    <w:rsid w:val="00C9113D"/>
    <w:rsid w:val="00C92213"/>
    <w:rsid w:val="00C93A93"/>
    <w:rsid w:val="00C94FB4"/>
    <w:rsid w:val="00C96608"/>
    <w:rsid w:val="00C96F83"/>
    <w:rsid w:val="00C979E4"/>
    <w:rsid w:val="00CA0016"/>
    <w:rsid w:val="00CA0810"/>
    <w:rsid w:val="00CA1B6E"/>
    <w:rsid w:val="00CA2C80"/>
    <w:rsid w:val="00CA3675"/>
    <w:rsid w:val="00CA3A60"/>
    <w:rsid w:val="00CA47F6"/>
    <w:rsid w:val="00CA6148"/>
    <w:rsid w:val="00CB0383"/>
    <w:rsid w:val="00CB0E04"/>
    <w:rsid w:val="00CB1CC6"/>
    <w:rsid w:val="00CB2845"/>
    <w:rsid w:val="00CB2A80"/>
    <w:rsid w:val="00CB3D05"/>
    <w:rsid w:val="00CB5BDA"/>
    <w:rsid w:val="00CB73E1"/>
    <w:rsid w:val="00CC009D"/>
    <w:rsid w:val="00CC19A9"/>
    <w:rsid w:val="00CC1ED6"/>
    <w:rsid w:val="00CC369C"/>
    <w:rsid w:val="00CC39FC"/>
    <w:rsid w:val="00CC5C41"/>
    <w:rsid w:val="00CC6DFF"/>
    <w:rsid w:val="00CD0A0C"/>
    <w:rsid w:val="00CD0CDE"/>
    <w:rsid w:val="00CD1AF5"/>
    <w:rsid w:val="00CD349A"/>
    <w:rsid w:val="00CD5271"/>
    <w:rsid w:val="00CD58ED"/>
    <w:rsid w:val="00CD666B"/>
    <w:rsid w:val="00CD68AE"/>
    <w:rsid w:val="00CD7A41"/>
    <w:rsid w:val="00CD7BE1"/>
    <w:rsid w:val="00CE0553"/>
    <w:rsid w:val="00CE17CB"/>
    <w:rsid w:val="00CE2BD0"/>
    <w:rsid w:val="00CE3158"/>
    <w:rsid w:val="00CE3E1C"/>
    <w:rsid w:val="00CE47CE"/>
    <w:rsid w:val="00CE51BC"/>
    <w:rsid w:val="00CF038E"/>
    <w:rsid w:val="00CF060F"/>
    <w:rsid w:val="00CF0BE7"/>
    <w:rsid w:val="00CF422E"/>
    <w:rsid w:val="00CF58CC"/>
    <w:rsid w:val="00CF67E1"/>
    <w:rsid w:val="00CF6939"/>
    <w:rsid w:val="00D003A8"/>
    <w:rsid w:val="00D005D7"/>
    <w:rsid w:val="00D03A4A"/>
    <w:rsid w:val="00D040FD"/>
    <w:rsid w:val="00D048C5"/>
    <w:rsid w:val="00D05130"/>
    <w:rsid w:val="00D06381"/>
    <w:rsid w:val="00D06618"/>
    <w:rsid w:val="00D06D48"/>
    <w:rsid w:val="00D07015"/>
    <w:rsid w:val="00D072D3"/>
    <w:rsid w:val="00D07929"/>
    <w:rsid w:val="00D103B0"/>
    <w:rsid w:val="00D10682"/>
    <w:rsid w:val="00D11288"/>
    <w:rsid w:val="00D11DC8"/>
    <w:rsid w:val="00D12587"/>
    <w:rsid w:val="00D128EC"/>
    <w:rsid w:val="00D13C74"/>
    <w:rsid w:val="00D1554A"/>
    <w:rsid w:val="00D20326"/>
    <w:rsid w:val="00D20FA8"/>
    <w:rsid w:val="00D21A9E"/>
    <w:rsid w:val="00D22AA5"/>
    <w:rsid w:val="00D23BD8"/>
    <w:rsid w:val="00D24439"/>
    <w:rsid w:val="00D24698"/>
    <w:rsid w:val="00D2473C"/>
    <w:rsid w:val="00D24D4B"/>
    <w:rsid w:val="00D250F4"/>
    <w:rsid w:val="00D2665A"/>
    <w:rsid w:val="00D270A6"/>
    <w:rsid w:val="00D27DFE"/>
    <w:rsid w:val="00D30AC3"/>
    <w:rsid w:val="00D31073"/>
    <w:rsid w:val="00D32301"/>
    <w:rsid w:val="00D3311E"/>
    <w:rsid w:val="00D335F9"/>
    <w:rsid w:val="00D35318"/>
    <w:rsid w:val="00D35F0E"/>
    <w:rsid w:val="00D36025"/>
    <w:rsid w:val="00D368C1"/>
    <w:rsid w:val="00D37825"/>
    <w:rsid w:val="00D40C4A"/>
    <w:rsid w:val="00D41A06"/>
    <w:rsid w:val="00D42862"/>
    <w:rsid w:val="00D42CFE"/>
    <w:rsid w:val="00D443BE"/>
    <w:rsid w:val="00D44CF0"/>
    <w:rsid w:val="00D473E3"/>
    <w:rsid w:val="00D4780E"/>
    <w:rsid w:val="00D47A57"/>
    <w:rsid w:val="00D50E40"/>
    <w:rsid w:val="00D5115F"/>
    <w:rsid w:val="00D516B3"/>
    <w:rsid w:val="00D521E9"/>
    <w:rsid w:val="00D5266D"/>
    <w:rsid w:val="00D536AF"/>
    <w:rsid w:val="00D54174"/>
    <w:rsid w:val="00D558B8"/>
    <w:rsid w:val="00D57092"/>
    <w:rsid w:val="00D57EAA"/>
    <w:rsid w:val="00D60293"/>
    <w:rsid w:val="00D614DD"/>
    <w:rsid w:val="00D61E40"/>
    <w:rsid w:val="00D62A5A"/>
    <w:rsid w:val="00D63DCA"/>
    <w:rsid w:val="00D64BDB"/>
    <w:rsid w:val="00D656D1"/>
    <w:rsid w:val="00D657BA"/>
    <w:rsid w:val="00D669A4"/>
    <w:rsid w:val="00D66CD9"/>
    <w:rsid w:val="00D678C9"/>
    <w:rsid w:val="00D70015"/>
    <w:rsid w:val="00D70930"/>
    <w:rsid w:val="00D70E22"/>
    <w:rsid w:val="00D7133E"/>
    <w:rsid w:val="00D72FE7"/>
    <w:rsid w:val="00D73D01"/>
    <w:rsid w:val="00D75EDF"/>
    <w:rsid w:val="00D761F9"/>
    <w:rsid w:val="00D76946"/>
    <w:rsid w:val="00D80009"/>
    <w:rsid w:val="00D80370"/>
    <w:rsid w:val="00D80E21"/>
    <w:rsid w:val="00D81108"/>
    <w:rsid w:val="00D8156F"/>
    <w:rsid w:val="00D81A6F"/>
    <w:rsid w:val="00D84367"/>
    <w:rsid w:val="00D850F0"/>
    <w:rsid w:val="00D85273"/>
    <w:rsid w:val="00D85FC7"/>
    <w:rsid w:val="00D878CE"/>
    <w:rsid w:val="00D90364"/>
    <w:rsid w:val="00D91E78"/>
    <w:rsid w:val="00D92311"/>
    <w:rsid w:val="00D925FC"/>
    <w:rsid w:val="00D927BC"/>
    <w:rsid w:val="00D92AB1"/>
    <w:rsid w:val="00D93C29"/>
    <w:rsid w:val="00D9477D"/>
    <w:rsid w:val="00D956AB"/>
    <w:rsid w:val="00D96692"/>
    <w:rsid w:val="00D96C33"/>
    <w:rsid w:val="00D96DC7"/>
    <w:rsid w:val="00DA00DE"/>
    <w:rsid w:val="00DA20D9"/>
    <w:rsid w:val="00DA3386"/>
    <w:rsid w:val="00DA3944"/>
    <w:rsid w:val="00DA6100"/>
    <w:rsid w:val="00DA7457"/>
    <w:rsid w:val="00DA7CF9"/>
    <w:rsid w:val="00DB0F25"/>
    <w:rsid w:val="00DB22EB"/>
    <w:rsid w:val="00DB26FD"/>
    <w:rsid w:val="00DB4AD0"/>
    <w:rsid w:val="00DB51B4"/>
    <w:rsid w:val="00DB5839"/>
    <w:rsid w:val="00DB7D36"/>
    <w:rsid w:val="00DC0596"/>
    <w:rsid w:val="00DC127C"/>
    <w:rsid w:val="00DC1698"/>
    <w:rsid w:val="00DC500B"/>
    <w:rsid w:val="00DC54DB"/>
    <w:rsid w:val="00DC5511"/>
    <w:rsid w:val="00DC769D"/>
    <w:rsid w:val="00DC77FB"/>
    <w:rsid w:val="00DD0B92"/>
    <w:rsid w:val="00DD0C34"/>
    <w:rsid w:val="00DD1739"/>
    <w:rsid w:val="00DD301A"/>
    <w:rsid w:val="00DD5139"/>
    <w:rsid w:val="00DE03A5"/>
    <w:rsid w:val="00DE08F3"/>
    <w:rsid w:val="00DE1557"/>
    <w:rsid w:val="00DE1588"/>
    <w:rsid w:val="00DE65E4"/>
    <w:rsid w:val="00DE7E39"/>
    <w:rsid w:val="00DF038F"/>
    <w:rsid w:val="00DF059F"/>
    <w:rsid w:val="00DF0931"/>
    <w:rsid w:val="00DF28AA"/>
    <w:rsid w:val="00DF3B94"/>
    <w:rsid w:val="00DF3D80"/>
    <w:rsid w:val="00DF4FB8"/>
    <w:rsid w:val="00DF529A"/>
    <w:rsid w:val="00DF69C0"/>
    <w:rsid w:val="00DF700B"/>
    <w:rsid w:val="00E02FE6"/>
    <w:rsid w:val="00E0316A"/>
    <w:rsid w:val="00E05367"/>
    <w:rsid w:val="00E05694"/>
    <w:rsid w:val="00E059C8"/>
    <w:rsid w:val="00E064C3"/>
    <w:rsid w:val="00E0667A"/>
    <w:rsid w:val="00E06CF2"/>
    <w:rsid w:val="00E06F2D"/>
    <w:rsid w:val="00E07019"/>
    <w:rsid w:val="00E10746"/>
    <w:rsid w:val="00E11142"/>
    <w:rsid w:val="00E13F96"/>
    <w:rsid w:val="00E15B20"/>
    <w:rsid w:val="00E15B73"/>
    <w:rsid w:val="00E163A7"/>
    <w:rsid w:val="00E168AD"/>
    <w:rsid w:val="00E1690A"/>
    <w:rsid w:val="00E16BFF"/>
    <w:rsid w:val="00E17072"/>
    <w:rsid w:val="00E17100"/>
    <w:rsid w:val="00E208AE"/>
    <w:rsid w:val="00E20DBC"/>
    <w:rsid w:val="00E21552"/>
    <w:rsid w:val="00E21928"/>
    <w:rsid w:val="00E2263C"/>
    <w:rsid w:val="00E22D47"/>
    <w:rsid w:val="00E232E8"/>
    <w:rsid w:val="00E24174"/>
    <w:rsid w:val="00E2424C"/>
    <w:rsid w:val="00E27B8F"/>
    <w:rsid w:val="00E30E45"/>
    <w:rsid w:val="00E33B0A"/>
    <w:rsid w:val="00E347DA"/>
    <w:rsid w:val="00E357E3"/>
    <w:rsid w:val="00E358CF"/>
    <w:rsid w:val="00E36041"/>
    <w:rsid w:val="00E36A61"/>
    <w:rsid w:val="00E409DC"/>
    <w:rsid w:val="00E414AE"/>
    <w:rsid w:val="00E41AF9"/>
    <w:rsid w:val="00E42092"/>
    <w:rsid w:val="00E43604"/>
    <w:rsid w:val="00E43EFC"/>
    <w:rsid w:val="00E4467E"/>
    <w:rsid w:val="00E44992"/>
    <w:rsid w:val="00E4533E"/>
    <w:rsid w:val="00E455DB"/>
    <w:rsid w:val="00E459B3"/>
    <w:rsid w:val="00E46D01"/>
    <w:rsid w:val="00E50371"/>
    <w:rsid w:val="00E51631"/>
    <w:rsid w:val="00E5254C"/>
    <w:rsid w:val="00E53BAA"/>
    <w:rsid w:val="00E53CF5"/>
    <w:rsid w:val="00E54811"/>
    <w:rsid w:val="00E54930"/>
    <w:rsid w:val="00E54C6F"/>
    <w:rsid w:val="00E57E01"/>
    <w:rsid w:val="00E62E8D"/>
    <w:rsid w:val="00E6625B"/>
    <w:rsid w:val="00E666C9"/>
    <w:rsid w:val="00E66A5E"/>
    <w:rsid w:val="00E67152"/>
    <w:rsid w:val="00E71E26"/>
    <w:rsid w:val="00E72D30"/>
    <w:rsid w:val="00E735A3"/>
    <w:rsid w:val="00E75FB5"/>
    <w:rsid w:val="00E76DB9"/>
    <w:rsid w:val="00E8023C"/>
    <w:rsid w:val="00E83B55"/>
    <w:rsid w:val="00E83F2F"/>
    <w:rsid w:val="00E84ABB"/>
    <w:rsid w:val="00E85233"/>
    <w:rsid w:val="00E85E86"/>
    <w:rsid w:val="00E87D54"/>
    <w:rsid w:val="00E87F41"/>
    <w:rsid w:val="00E905BB"/>
    <w:rsid w:val="00E929EB"/>
    <w:rsid w:val="00E92BB7"/>
    <w:rsid w:val="00E94C18"/>
    <w:rsid w:val="00E94FC5"/>
    <w:rsid w:val="00E96691"/>
    <w:rsid w:val="00E97FC6"/>
    <w:rsid w:val="00EA07AE"/>
    <w:rsid w:val="00EA18A4"/>
    <w:rsid w:val="00EA31AC"/>
    <w:rsid w:val="00EA6D5F"/>
    <w:rsid w:val="00EA7657"/>
    <w:rsid w:val="00EB0792"/>
    <w:rsid w:val="00EB3113"/>
    <w:rsid w:val="00EB6E9B"/>
    <w:rsid w:val="00EC0295"/>
    <w:rsid w:val="00EC643A"/>
    <w:rsid w:val="00EC6E7B"/>
    <w:rsid w:val="00EC6E9D"/>
    <w:rsid w:val="00EC76FA"/>
    <w:rsid w:val="00EC7888"/>
    <w:rsid w:val="00ED05FF"/>
    <w:rsid w:val="00ED1501"/>
    <w:rsid w:val="00ED1550"/>
    <w:rsid w:val="00ED2984"/>
    <w:rsid w:val="00ED3343"/>
    <w:rsid w:val="00ED45E4"/>
    <w:rsid w:val="00ED4AD3"/>
    <w:rsid w:val="00ED4B91"/>
    <w:rsid w:val="00ED519E"/>
    <w:rsid w:val="00ED5859"/>
    <w:rsid w:val="00ED5FA3"/>
    <w:rsid w:val="00ED7A41"/>
    <w:rsid w:val="00ED7B2D"/>
    <w:rsid w:val="00EE073C"/>
    <w:rsid w:val="00EE1754"/>
    <w:rsid w:val="00EE1930"/>
    <w:rsid w:val="00EE226B"/>
    <w:rsid w:val="00EE3150"/>
    <w:rsid w:val="00EE3476"/>
    <w:rsid w:val="00EE3886"/>
    <w:rsid w:val="00EE3940"/>
    <w:rsid w:val="00EE3ADD"/>
    <w:rsid w:val="00EE54C1"/>
    <w:rsid w:val="00EF121C"/>
    <w:rsid w:val="00EF426E"/>
    <w:rsid w:val="00EF7175"/>
    <w:rsid w:val="00EF79DA"/>
    <w:rsid w:val="00F016F0"/>
    <w:rsid w:val="00F01F76"/>
    <w:rsid w:val="00F03230"/>
    <w:rsid w:val="00F03F84"/>
    <w:rsid w:val="00F05026"/>
    <w:rsid w:val="00F05186"/>
    <w:rsid w:val="00F054F2"/>
    <w:rsid w:val="00F05958"/>
    <w:rsid w:val="00F10340"/>
    <w:rsid w:val="00F10872"/>
    <w:rsid w:val="00F11EF0"/>
    <w:rsid w:val="00F13233"/>
    <w:rsid w:val="00F146DA"/>
    <w:rsid w:val="00F14ECC"/>
    <w:rsid w:val="00F1507C"/>
    <w:rsid w:val="00F16B89"/>
    <w:rsid w:val="00F176C0"/>
    <w:rsid w:val="00F2028B"/>
    <w:rsid w:val="00F205BB"/>
    <w:rsid w:val="00F207EC"/>
    <w:rsid w:val="00F215CA"/>
    <w:rsid w:val="00F2160F"/>
    <w:rsid w:val="00F22E5D"/>
    <w:rsid w:val="00F237FA"/>
    <w:rsid w:val="00F240AD"/>
    <w:rsid w:val="00F26664"/>
    <w:rsid w:val="00F2785B"/>
    <w:rsid w:val="00F27A6A"/>
    <w:rsid w:val="00F3312F"/>
    <w:rsid w:val="00F33181"/>
    <w:rsid w:val="00F33A98"/>
    <w:rsid w:val="00F34D82"/>
    <w:rsid w:val="00F34EBF"/>
    <w:rsid w:val="00F36194"/>
    <w:rsid w:val="00F361F9"/>
    <w:rsid w:val="00F36840"/>
    <w:rsid w:val="00F36919"/>
    <w:rsid w:val="00F40CD3"/>
    <w:rsid w:val="00F43B99"/>
    <w:rsid w:val="00F43CEB"/>
    <w:rsid w:val="00F445BD"/>
    <w:rsid w:val="00F44FE6"/>
    <w:rsid w:val="00F452D9"/>
    <w:rsid w:val="00F47509"/>
    <w:rsid w:val="00F53EC0"/>
    <w:rsid w:val="00F54081"/>
    <w:rsid w:val="00F54330"/>
    <w:rsid w:val="00F5574C"/>
    <w:rsid w:val="00F56F81"/>
    <w:rsid w:val="00F626FA"/>
    <w:rsid w:val="00F63212"/>
    <w:rsid w:val="00F63A9E"/>
    <w:rsid w:val="00F66206"/>
    <w:rsid w:val="00F67A7D"/>
    <w:rsid w:val="00F67D8C"/>
    <w:rsid w:val="00F72563"/>
    <w:rsid w:val="00F75EF8"/>
    <w:rsid w:val="00F75F64"/>
    <w:rsid w:val="00F77ADB"/>
    <w:rsid w:val="00F77CB7"/>
    <w:rsid w:val="00F80FC7"/>
    <w:rsid w:val="00F81A44"/>
    <w:rsid w:val="00F81FB7"/>
    <w:rsid w:val="00F82272"/>
    <w:rsid w:val="00F82789"/>
    <w:rsid w:val="00F83347"/>
    <w:rsid w:val="00F843DE"/>
    <w:rsid w:val="00F85048"/>
    <w:rsid w:val="00F8636C"/>
    <w:rsid w:val="00F86731"/>
    <w:rsid w:val="00F87130"/>
    <w:rsid w:val="00F904A7"/>
    <w:rsid w:val="00F90518"/>
    <w:rsid w:val="00F930E8"/>
    <w:rsid w:val="00F94EA2"/>
    <w:rsid w:val="00F9786F"/>
    <w:rsid w:val="00F97EAB"/>
    <w:rsid w:val="00FA1562"/>
    <w:rsid w:val="00FA1E7F"/>
    <w:rsid w:val="00FA4C4E"/>
    <w:rsid w:val="00FA4FD4"/>
    <w:rsid w:val="00FA501A"/>
    <w:rsid w:val="00FA5049"/>
    <w:rsid w:val="00FA599D"/>
    <w:rsid w:val="00FA72DA"/>
    <w:rsid w:val="00FA76A5"/>
    <w:rsid w:val="00FB2892"/>
    <w:rsid w:val="00FB2C73"/>
    <w:rsid w:val="00FB302E"/>
    <w:rsid w:val="00FB3C57"/>
    <w:rsid w:val="00FB5967"/>
    <w:rsid w:val="00FB7879"/>
    <w:rsid w:val="00FB7A0B"/>
    <w:rsid w:val="00FC1867"/>
    <w:rsid w:val="00FC31FE"/>
    <w:rsid w:val="00FC4AF3"/>
    <w:rsid w:val="00FC698D"/>
    <w:rsid w:val="00FD0F4F"/>
    <w:rsid w:val="00FD0FB3"/>
    <w:rsid w:val="00FD2ED5"/>
    <w:rsid w:val="00FD57CD"/>
    <w:rsid w:val="00FD605B"/>
    <w:rsid w:val="00FD735E"/>
    <w:rsid w:val="00FD7840"/>
    <w:rsid w:val="00FD7CFD"/>
    <w:rsid w:val="00FE0DE2"/>
    <w:rsid w:val="00FE5855"/>
    <w:rsid w:val="00FE5A1B"/>
    <w:rsid w:val="00FE5B10"/>
    <w:rsid w:val="00FE5C18"/>
    <w:rsid w:val="00FF0FEE"/>
    <w:rsid w:val="00FF1F84"/>
    <w:rsid w:val="00FF34E0"/>
    <w:rsid w:val="00FF382A"/>
    <w:rsid w:val="00FF4080"/>
    <w:rsid w:val="00FF585E"/>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CD2FC2B9-5D38-4EA7-8708-4C7BF7A5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9A8"/>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zakupki.gov.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hyperlink" Target="mailto:msergeeva@bervodokanal.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torgi223.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hyperlink" Target="mailto:bervodokanal@bk.ru" TargetMode="Externa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s://service.nalog.ru/vyp/"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www.torgi223.ru/" TargetMode="External"/><Relationship Id="rId27" Type="http://schemas.openxmlformats.org/officeDocument/2006/relationships/hyperlink" Target="consultantplus://offline/ref=002F0D143B72741238DF0A9AB29F3336071A987173289B817B22F4E1A6F84C71AD519608227B5A70EFPDM" TargetMode="External"/><Relationship Id="rId30" Type="http://schemas.openxmlformats.org/officeDocument/2006/relationships/hyperlink" Target="http://www.torgi223.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DE171E-2FB6-4A1F-BDA0-226FCB90C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20964</Words>
  <Characters>119499</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140183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Пользователь Windows</cp:lastModifiedBy>
  <cp:revision>3</cp:revision>
  <cp:lastPrinted>2020-05-28T09:21:00Z</cp:lastPrinted>
  <dcterms:created xsi:type="dcterms:W3CDTF">2021-01-21T04:29:00Z</dcterms:created>
  <dcterms:modified xsi:type="dcterms:W3CDTF">2021-01-21T05:15:00Z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